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44"/>
          <w:szCs w:val="44"/>
          <w14:ligatures w14:val="none"/>
        </w:rPr>
      </w:pPr>
      <w:r>
        <w:rPr>
          <w:rFonts w:hint="eastAsia" w:ascii="华文中宋" w:hAnsi="华文中宋" w:eastAsia="华文中宋" w:cs="Times New Roman"/>
          <w:b/>
          <w:bCs/>
          <w:sz w:val="44"/>
          <w:szCs w:val="44"/>
          <w:lang w:val="zh-CN"/>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-356870</wp:posOffset>
                </wp:positionV>
                <wp:extent cx="955040" cy="431800"/>
                <wp:effectExtent l="0" t="3175" r="0" b="3175"/>
                <wp:wrapNone/>
                <wp:docPr id="2031875484"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955040" cy="431800"/>
                        </a:xfrm>
                        <a:prstGeom prst="rect">
                          <a:avLst/>
                        </a:prstGeom>
                        <a:noFill/>
                        <a:ln>
                          <a:noFill/>
                        </a:ln>
                      </wps:spPr>
                      <wps:txbx>
                        <w:txbxContent>
                          <w:p>
                            <w:pPr>
                              <w:spacing w:line="400" w:lineRule="exact"/>
                              <w:rPr>
                                <w:rFonts w:ascii="楷体_GB2312" w:hAnsi="黑体" w:eastAsia="楷体_GB2312"/>
                                <w:bCs/>
                                <w:sz w:val="32"/>
                                <w:szCs w:val="32"/>
                              </w:rPr>
                            </w:pPr>
                            <w:r>
                              <w:rPr>
                                <w:rFonts w:hint="eastAsia" w:ascii="楷体_GB2312" w:hAnsi="黑体" w:eastAsia="楷体_GB2312"/>
                                <w:bCs/>
                                <w:sz w:val="32"/>
                                <w:szCs w:val="32"/>
                              </w:rPr>
                              <w:t>附件：</w:t>
                            </w:r>
                          </w:p>
                        </w:txbxContent>
                      </wps:txbx>
                      <wps:bodyPr rot="0" vert="horz" wrap="square" lIns="91440" tIns="45720" rIns="91440" bIns="45720" anchor="t" anchorCtr="false" upright="true">
                        <a:noAutofit/>
                      </wps:bodyPr>
                    </wps:wsp>
                  </a:graphicData>
                </a:graphic>
              </wp:anchor>
            </w:drawing>
          </mc:Choice>
          <mc:Fallback>
            <w:pict>
              <v:shape id="文本框 1" o:spid="_x0000_s1026" o:spt="202" type="#_x0000_t202" style="position:absolute;left:0pt;margin-left:-27pt;margin-top:-28.1pt;height:34pt;width:75.2pt;z-index:251659264;mso-width-relative:page;mso-height-relative:page;" filled="f" stroked="f" coordsize="21600,21600" o:gfxdata="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liDqO1gAAAAkB&#10;AAAPAAAAAAAAAAEAIAAAADgAAABkcnMvZG93bnJldi54bWxQSwECFAAUAAAACACHTuJA2+GxHQcC&#10;AADcAwAADgAAAAAAAAABACAAAAA7AQAAZHJzL2Uyb0RvYy54bWxQSwUGAAAAAAYABgBZAQAAtAUA&#10;AAAA&#10;">
                <v:fill on="f" focussize="0,0"/>
                <v:stroke on="f"/>
                <v:imagedata o:title=""/>
                <o:lock v:ext="edit" aspectratio="f"/>
                <v:textbox>
                  <w:txbxContent>
                    <w:p>
                      <w:pPr>
                        <w:spacing w:line="400" w:lineRule="exact"/>
                        <w:rPr>
                          <w:rFonts w:ascii="楷体_GB2312" w:hAnsi="黑体" w:eastAsia="楷体_GB2312"/>
                          <w:bCs/>
                          <w:sz w:val="32"/>
                          <w:szCs w:val="32"/>
                        </w:rPr>
                      </w:pPr>
                      <w:r>
                        <w:rPr>
                          <w:rFonts w:hint="eastAsia" w:ascii="楷体_GB2312" w:hAnsi="黑体" w:eastAsia="楷体_GB2312"/>
                          <w:bCs/>
                          <w:sz w:val="32"/>
                          <w:szCs w:val="32"/>
                        </w:rPr>
                        <w:t>附件：</w:t>
                      </w:r>
                    </w:p>
                  </w:txbxContent>
                </v:textbox>
              </v:shape>
            </w:pict>
          </mc:Fallback>
        </mc:AlternateContent>
      </w:r>
      <w:r>
        <w:rPr>
          <w:rFonts w:hint="eastAsia" w:ascii="华文中宋" w:hAnsi="华文中宋" w:eastAsia="华文中宋" w:cs="Times New Roman"/>
          <w:b/>
          <w:bCs/>
          <w:sz w:val="44"/>
          <w:szCs w:val="44"/>
          <w14:ligatures w14:val="none"/>
        </w:rPr>
        <w:t>市政协十四届</w:t>
      </w:r>
      <w:r>
        <w:rPr>
          <w:rFonts w:hint="eastAsia" w:ascii="华文中宋" w:hAnsi="华文中宋" w:eastAsia="华文中宋" w:cs="Times New Roman"/>
          <w:b/>
          <w:bCs/>
          <w:sz w:val="44"/>
          <w:szCs w:val="44"/>
          <w:lang w:eastAsia="zh-CN"/>
          <w14:ligatures w14:val="none"/>
        </w:rPr>
        <w:t>三</w:t>
      </w:r>
      <w:r>
        <w:rPr>
          <w:rFonts w:hint="eastAsia" w:ascii="华文中宋" w:hAnsi="华文中宋" w:eastAsia="华文中宋" w:cs="Times New Roman"/>
          <w:b/>
          <w:bCs/>
          <w:sz w:val="44"/>
          <w:szCs w:val="44"/>
          <w14:ligatures w14:val="none"/>
        </w:rPr>
        <w:t>次会议提案重要选题参考</w:t>
      </w:r>
    </w:p>
    <w:p>
      <w:pPr>
        <w:pStyle w:val="7"/>
        <w:widowControl w:val="0"/>
        <w:shd w:val="clear" w:color="auto" w:fill="FFFFFF"/>
        <w:spacing w:before="0" w:beforeAutospacing="0" w:after="0" w:afterAutospacing="0" w:line="620" w:lineRule="exact"/>
        <w:ind w:firstLine="640" w:firstLineChars="200"/>
        <w:jc w:val="both"/>
        <w:rPr>
          <w:rFonts w:ascii="仿宋_GB2312" w:hAnsi="Times New Roman" w:eastAsia="仿宋_GB2312"/>
          <w:bCs/>
          <w:kern w:val="2"/>
          <w:sz w:val="32"/>
          <w:szCs w:val="32"/>
        </w:rPr>
      </w:pP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0" w:firstLineChars="200"/>
        <w:jc w:val="both"/>
        <w:textAlignment w:val="auto"/>
        <w:rPr>
          <w:rFonts w:hint="eastAsia" w:ascii="仿宋_GB2312" w:hAnsi="Times New Roman" w:eastAsia="仿宋_GB2312"/>
          <w:bCs/>
          <w:kern w:val="2"/>
          <w:sz w:val="32"/>
          <w:szCs w:val="32"/>
        </w:rPr>
      </w:pPr>
      <w:r>
        <w:rPr>
          <w:rFonts w:hint="eastAsia" w:ascii="仿宋_GB2312" w:hAnsi="Times New Roman" w:eastAsia="仿宋_GB2312"/>
          <w:bCs/>
          <w:kern w:val="2"/>
          <w:sz w:val="32"/>
          <w:szCs w:val="32"/>
        </w:rPr>
        <w:t>市政协十四届</w:t>
      </w:r>
      <w:r>
        <w:rPr>
          <w:rFonts w:hint="eastAsia" w:ascii="仿宋_GB2312" w:hAnsi="Times New Roman" w:eastAsia="仿宋_GB2312"/>
          <w:bCs/>
          <w:kern w:val="2"/>
          <w:sz w:val="32"/>
          <w:szCs w:val="32"/>
          <w:lang w:eastAsia="zh-CN"/>
        </w:rPr>
        <w:t>三</w:t>
      </w:r>
      <w:r>
        <w:rPr>
          <w:rFonts w:hint="eastAsia" w:ascii="仿宋_GB2312" w:hAnsi="Times New Roman" w:eastAsia="仿宋_GB2312"/>
          <w:bCs/>
          <w:kern w:val="2"/>
          <w:sz w:val="32"/>
          <w:szCs w:val="32"/>
        </w:rPr>
        <w:t>次会议提案要坚持</w:t>
      </w:r>
      <w:r>
        <w:rPr>
          <w:rFonts w:hint="eastAsia" w:ascii="仿宋_GB2312" w:hAnsi="Times New Roman" w:eastAsia="仿宋_GB2312"/>
          <w:bCs/>
          <w:kern w:val="2"/>
          <w:sz w:val="32"/>
          <w:szCs w:val="32"/>
          <w:lang w:val="en-US" w:eastAsia="zh-CN"/>
        </w:rPr>
        <w:t>把学习贯彻党的二十大和二十届三中全会精神、习近平总书记考察上海系列重要讲话精神作为提案工作的鲜明主题和突出主线，深入学习贯彻习近平总书记关于全面深化改革的一系列新思想、新观点、新论断，全力助推上海加快建设“五个中心”、加快建成具有世界影响力的社会主义现代化国际大都市，在推进中国式现代化中充分发挥龙头带动和示范引领作用。</w:t>
      </w:r>
      <w:bookmarkStart w:id="5" w:name="_GoBack"/>
      <w:bookmarkEnd w:id="5"/>
      <w:r>
        <w:rPr>
          <w:rFonts w:hint="eastAsia" w:ascii="仿宋_GB2312" w:hAnsi="Times New Roman" w:eastAsia="仿宋_GB2312"/>
          <w:bCs/>
          <w:kern w:val="2"/>
          <w:sz w:val="32"/>
          <w:szCs w:val="32"/>
        </w:rPr>
        <w:t>围绕贯彻202</w:t>
      </w:r>
      <w:r>
        <w:rPr>
          <w:rFonts w:hint="eastAsia" w:ascii="仿宋_GB2312" w:hAnsi="Times New Roman" w:eastAsia="仿宋_GB2312"/>
          <w:bCs/>
          <w:kern w:val="2"/>
          <w:sz w:val="32"/>
          <w:szCs w:val="32"/>
          <w:lang w:val="en-US" w:eastAsia="zh-CN"/>
        </w:rPr>
        <w:t>4</w:t>
      </w:r>
      <w:r>
        <w:rPr>
          <w:rFonts w:hint="eastAsia" w:ascii="仿宋_GB2312" w:hAnsi="Times New Roman" w:eastAsia="仿宋_GB2312"/>
          <w:bCs/>
          <w:kern w:val="2"/>
          <w:sz w:val="32"/>
          <w:szCs w:val="32"/>
        </w:rPr>
        <w:t>年中央经济工作会议精神，聚焦落实中共市委十二届</w:t>
      </w:r>
      <w:r>
        <w:rPr>
          <w:rFonts w:hint="eastAsia" w:ascii="仿宋_GB2312" w:hAnsi="Times New Roman" w:eastAsia="仿宋_GB2312"/>
          <w:bCs/>
          <w:kern w:val="2"/>
          <w:sz w:val="32"/>
          <w:szCs w:val="32"/>
          <w:lang w:val="en-US" w:eastAsia="zh-CN"/>
        </w:rPr>
        <w:t>五</w:t>
      </w:r>
      <w:r>
        <w:rPr>
          <w:rFonts w:hint="eastAsia" w:ascii="仿宋_GB2312" w:hAnsi="Times New Roman" w:eastAsia="仿宋_GB2312"/>
          <w:bCs/>
          <w:kern w:val="2"/>
          <w:sz w:val="32"/>
          <w:szCs w:val="32"/>
        </w:rPr>
        <w:t>次全会精神，结合市委市政府最新工作部署要求，提出市政协十四届</w:t>
      </w:r>
      <w:r>
        <w:rPr>
          <w:rFonts w:hint="eastAsia" w:ascii="仿宋_GB2312" w:hAnsi="Times New Roman" w:eastAsia="仿宋_GB2312"/>
          <w:bCs/>
          <w:kern w:val="2"/>
          <w:sz w:val="32"/>
          <w:szCs w:val="32"/>
          <w:lang w:val="en-US" w:eastAsia="zh-CN"/>
        </w:rPr>
        <w:t>三</w:t>
      </w:r>
      <w:r>
        <w:rPr>
          <w:rFonts w:hint="eastAsia" w:ascii="仿宋_GB2312" w:hAnsi="Times New Roman" w:eastAsia="仿宋_GB2312"/>
          <w:bCs/>
          <w:kern w:val="2"/>
          <w:sz w:val="32"/>
          <w:szCs w:val="32"/>
        </w:rPr>
        <w:t>次会议提案重要选题参考，供广大市政协委员、市政协各参加单位和各专门委员会酝酿提案参考。</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hint="eastAsia" w:ascii="仿宋_GB2312" w:hAnsi="Times New Roman" w:eastAsia="仿宋_GB2312"/>
          <w:bCs/>
          <w:kern w:val="2"/>
          <w:sz w:val="32"/>
          <w:szCs w:val="32"/>
          <w:lang w:eastAsia="zh-CN"/>
        </w:rPr>
      </w:pPr>
      <w:r>
        <w:rPr>
          <w:rFonts w:hint="eastAsia" w:ascii="楷体_GB2312" w:hAnsi="楷体_GB2312" w:eastAsia="楷体_GB2312" w:cs="楷体_GB2312"/>
          <w:b/>
          <w:kern w:val="2"/>
          <w:sz w:val="32"/>
          <w:szCs w:val="32"/>
          <w:lang w:val="en-US" w:eastAsia="zh-CN"/>
        </w:rPr>
        <w:t>一、进一步全面深化改革开放</w:t>
      </w:r>
      <w:r>
        <w:rPr>
          <w:rFonts w:hint="eastAsia" w:ascii="仿宋_GB2312" w:hAnsi="Times New Roman" w:eastAsia="仿宋_GB2312"/>
          <w:bCs/>
          <w:kern w:val="2"/>
          <w:sz w:val="32"/>
          <w:szCs w:val="32"/>
        </w:rPr>
        <w:t>。围绕</w:t>
      </w:r>
      <w:r>
        <w:rPr>
          <w:rFonts w:hint="eastAsia" w:ascii="仿宋_GB2312" w:hAnsi="Times New Roman" w:eastAsia="仿宋_GB2312"/>
          <w:bCs/>
          <w:kern w:val="2"/>
          <w:sz w:val="32"/>
          <w:szCs w:val="32"/>
          <w:lang w:eastAsia="zh-CN"/>
        </w:rPr>
        <w:t>完善市场经济基础制度、</w:t>
      </w:r>
      <w:r>
        <w:rPr>
          <w:rFonts w:hint="eastAsia" w:ascii="仿宋_GB2312" w:hAnsi="Times New Roman" w:eastAsia="仿宋_GB2312"/>
          <w:bCs/>
          <w:kern w:val="2"/>
          <w:sz w:val="32"/>
          <w:szCs w:val="32"/>
          <w:lang w:val="en-US" w:eastAsia="zh-CN"/>
        </w:rPr>
        <w:t>深化国资国企改革、科技体制改革、金融体制改革、农业农村改革、优化民营经济发展环境、打造国际一流营商环境等</w:t>
      </w:r>
      <w:r>
        <w:rPr>
          <w:rFonts w:hint="eastAsia" w:ascii="仿宋_GB2312" w:hAnsi="Times New Roman" w:eastAsia="仿宋_GB2312"/>
          <w:bCs/>
          <w:kern w:val="2"/>
          <w:sz w:val="32"/>
          <w:szCs w:val="32"/>
          <w:lang w:eastAsia="zh-CN"/>
        </w:rPr>
        <w:t>，建议从以下几个方面深入调查研究、精准建言献策。</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完善市场准入制度，优化新业态新领域市场准入环境</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健全企业破产机制，探索建立个人破产制度，完善企业退出制度</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进一步明晰不同类型国有企业功能定位，深化“一企一策”改革</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完善国有企业现代公司治理体系</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健全国有企业推进原始创新制度安排</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开展数据知识产权登记试点</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bookmarkStart w:id="0" w:name="OLE_LINK2"/>
      <w:r>
        <w:rPr>
          <w:rFonts w:hint="eastAsia" w:ascii="仿宋_GB2312" w:hAnsi="仿宋_GB2312" w:eastAsia="仿宋_GB2312" w:cs="仿宋_GB2312"/>
          <w:color w:val="auto"/>
          <w:sz w:val="32"/>
          <w:szCs w:val="32"/>
          <w:u w:val="none"/>
          <w:lang w:val="en-US" w:eastAsia="zh-CN"/>
          <w14:ligatures w14:val="none"/>
        </w:rPr>
        <w:t>坚持“四个面向”，优化重大科技创新组织机制</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发挥科技领军企业在重大技术创新中的重要作用</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构建促进专精特新中小企业发展壮大机制</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完善科技奖励、收入分配、成果赋权等激励制度</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完善长期资本投早、投小、投长期、投硬科技的支持政策</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落实全面取消制造业领域外资准入限制措施，推动电信、互联网、教育、文化、医疗等领域有序扩大开放</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加快建设高质量教育体系，统筹推进育人方式、办学模式、管理体制、保障机制改革</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优化高等教育布局，加快建设中国特色、世界一流的大学和优势学科</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创新战略科学家发现、培养和使用机制</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创新青年科技人才的长期支持机制</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深化农村集体产权制度改革，发展新型农村经济</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深化承包地所有权、承包权、经营权分置改革</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bookmarkStart w:id="1" w:name="OLE_LINK3"/>
      <w:r>
        <w:rPr>
          <w:rFonts w:hint="eastAsia" w:ascii="仿宋_GB2312" w:hAnsi="仿宋_GB2312" w:eastAsia="仿宋_GB2312" w:cs="仿宋_GB2312"/>
          <w:color w:val="auto"/>
          <w:sz w:val="32"/>
          <w:szCs w:val="32"/>
          <w:u w:val="none"/>
          <w:lang w:val="en-US" w:eastAsia="zh-CN"/>
          <w14:ligatures w14:val="none"/>
        </w:rPr>
        <w:t>加快推进特色村落风貌保护传承行动，打造沪派江南水乡特色风貌</w:t>
      </w:r>
      <w:bookmarkEnd w:id="1"/>
    </w:p>
    <w:bookmarkEnd w:id="0"/>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实施自由贸易试验区提升战略，深化上海自贸试验区制度型开放试点</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建立健全长三角基础研究基金运作机制，支持以创新联合体方式强化关键核心技术攻关</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推进跨境电商综合试验区建设</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全面实施跨境服务贸易负面清单</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推进通关、税务、外汇等监管创新，营造有利于新业态新模式发展的制度环境</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进一步提升虹桥国际开放枢纽能级</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建设“丝路电商”合作先行区，扩大电子商务、数字经济治理等领域经贸合作</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u w:val="none"/>
          <w:lang w:val="en-US" w:eastAsia="zh-CN"/>
          <w14:ligatures w14:val="none"/>
        </w:rPr>
      </w:pPr>
      <w:r>
        <w:rPr>
          <w:rFonts w:hint="eastAsia" w:ascii="仿宋_GB2312" w:hAnsi="仿宋_GB2312" w:eastAsia="仿宋_GB2312" w:cs="仿宋_GB2312"/>
          <w:color w:val="auto"/>
          <w:sz w:val="32"/>
          <w:szCs w:val="32"/>
          <w:u w:val="none"/>
          <w:lang w:val="en-US" w:eastAsia="zh-CN"/>
          <w14:ligatures w14:val="none"/>
        </w:rPr>
        <w:t>完善民营企业参与重大项目建设长效机制</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完善民营企业融资支持政策制度，破解融资难、融资贵问题</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ascii="仿宋_GB2312" w:hAnsi="Times New Roman" w:eastAsia="仿宋_GB2312"/>
          <w:bCs/>
          <w:kern w:val="2"/>
          <w:sz w:val="32"/>
          <w:szCs w:val="32"/>
        </w:rPr>
      </w:pPr>
      <w:r>
        <w:rPr>
          <w:rFonts w:hint="eastAsia" w:ascii="楷体_GB2312" w:hAnsi="楷体_GB2312" w:eastAsia="楷体_GB2312" w:cs="楷体_GB2312"/>
          <w:b/>
          <w:kern w:val="2"/>
          <w:sz w:val="32"/>
          <w:szCs w:val="32"/>
          <w:lang w:val="en-US" w:eastAsia="zh-CN"/>
        </w:rPr>
        <w:t>二、深入推进“五个中心”建设</w:t>
      </w:r>
      <w:r>
        <w:rPr>
          <w:rFonts w:hint="eastAsia" w:ascii="仿宋_GB2312" w:hAnsi="Times New Roman" w:eastAsia="仿宋_GB2312"/>
          <w:bCs/>
          <w:kern w:val="2"/>
          <w:sz w:val="32"/>
          <w:szCs w:val="32"/>
        </w:rPr>
        <w:t>。</w:t>
      </w:r>
      <w:r>
        <w:rPr>
          <w:rFonts w:hint="eastAsia" w:ascii="仿宋_GB2312" w:hAnsi="Times New Roman" w:eastAsia="仿宋_GB2312"/>
          <w:bCs/>
          <w:kern w:val="2"/>
          <w:sz w:val="32"/>
          <w:szCs w:val="32"/>
          <w:lang w:eastAsia="zh-CN"/>
        </w:rPr>
        <w:t>围绕</w:t>
      </w:r>
      <w:r>
        <w:rPr>
          <w:rFonts w:hint="eastAsia" w:ascii="仿宋_GB2312" w:hAnsi="Times New Roman" w:eastAsia="仿宋_GB2312"/>
          <w:bCs/>
          <w:kern w:val="2"/>
          <w:sz w:val="32"/>
          <w:szCs w:val="32"/>
          <w:lang w:val="en-US" w:eastAsia="zh-CN"/>
        </w:rPr>
        <w:t>提升国际经济中心地位和全球经济治理影响力、提高国际金融中心金融市场国际化水平和安全可控能力、推动国际贸易中心提质升级、提升国际航运中心航运资源全球配置能力、强化国际科创中心科技创新策源功能等，建议从以下几个方面深入调研，努力提出建设性、操作性建议。</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ascii="仿宋_GB2312" w:hAnsi="仿宋_GB2312" w:eastAsia="仿宋_GB2312" w:cs="仿宋_GB2312"/>
          <w:color w:val="auto"/>
          <w:sz w:val="32"/>
          <w:szCs w:val="32"/>
          <w:u w:val="none"/>
          <w14:ligatures w14:val="none"/>
        </w:rPr>
      </w:pPr>
      <w:r>
        <w:rPr>
          <w:rFonts w:hint="eastAsia" w:ascii="仿宋_GB2312" w:eastAsia="仿宋_GB2312"/>
          <w:color w:val="auto"/>
          <w:sz w:val="32"/>
          <w:szCs w:val="32"/>
          <w:u w:val="none"/>
          <w:lang w:val="en-US" w:eastAsia="zh-CN"/>
        </w:rPr>
        <w:t>加强高端产业引领，打造世界级高端产业集群</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val="en-US" w:eastAsia="zh-CN"/>
        </w:rPr>
        <w:t>推动先进制造业和现代服务业融合发展</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培育壮大先进制造业集群，推动制造业高端化、智能化、绿色化发展</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发展工业互联网，打造具有国际竞争力的数字产业集群</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加强龙头企业和高成长企业政策支持，加快培育世界一流企业</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健全投资和融资相协调的资本市场功能，促进资本市场健康稳定发展</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完善科创板企业上市支持政策</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加快多层次债券市场发展，深化银行间和交易所债券市场互联互通</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完善准入前国民待遇加负面清单管理模式，支持符合条件的外资机构参与金融业务试点</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丰富金融领域“上海指数”“上海价格”指标体系</w:t>
      </w:r>
      <w:bookmarkStart w:id="2" w:name="OLE_LINK5"/>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构建与国际金融中心相匹配的离岸金融体系</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鼓励探索碳质押、碳保险等碳金融产品创新</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持续放大中国国际进口博览会溢出效应</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深化进口贸易促进创新示范区建设</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推动自由贸易账户功能升级，促进跨境投资结算便利化</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建设国际数据港、国际数据经济产业园</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健全国际商事仲裁和调解制度，培育国际一流仲裁机构、律师事务所</w:t>
      </w:r>
    </w:p>
    <w:bookmarkEnd w:id="2"/>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优化长三角港口、机场功能分工和一体化治理体系</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大力提升高端航运服务水平</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推进航运贸易数字化发展</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加快智慧港口、智慧航道、智慧机场建设</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提高航运保险承保能力和全球服务水平</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深化基础研究先行区建设，鼓励开展高风险、高价值基础研究</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健全科技战略决策咨询机制，强化前瞻性、战略性、系统性、带动性布局</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bookmarkStart w:id="3" w:name="OLE_LINK6"/>
      <w:r>
        <w:rPr>
          <w:rFonts w:hint="eastAsia" w:ascii="仿宋_GB2312" w:eastAsia="仿宋_GB2312"/>
          <w:color w:val="auto"/>
          <w:sz w:val="32"/>
          <w:szCs w:val="32"/>
          <w:u w:val="none"/>
          <w:lang w:val="en-US" w:eastAsia="zh-CN"/>
        </w:rPr>
        <w:t>推动科技创新力量、要素配置、人才队伍体系化、建制化、协同化</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创新孵化器高质量专业化发展模式</w:t>
      </w:r>
    </w:p>
    <w:p>
      <w:pPr>
        <w:keepNext w:val="0"/>
        <w:keepLines w:val="0"/>
        <w:pageBreakBefore w:val="0"/>
        <w:widowControl w:val="0"/>
        <w:numPr>
          <w:ilvl w:val="0"/>
          <w:numId w:val="1"/>
        </w:numPr>
        <w:kinsoku/>
        <w:wordWrap/>
        <w:overflowPunct/>
        <w:topLinePunct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开拓国际科技交流合作的新路径、新模式，加快形成具有全球竞争力的科技创新良好生态</w:t>
      </w:r>
    </w:p>
    <w:bookmarkEnd w:id="3"/>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hint="eastAsia" w:ascii="仿宋_GB2312" w:hAnsi="Times New Roman" w:eastAsia="仿宋_GB2312"/>
          <w:bCs/>
          <w:kern w:val="2"/>
          <w:sz w:val="32"/>
          <w:szCs w:val="32"/>
        </w:rPr>
      </w:pPr>
      <w:r>
        <w:rPr>
          <w:rFonts w:hint="eastAsia" w:ascii="楷体_GB2312" w:hAnsi="楷体_GB2312" w:eastAsia="楷体_GB2312" w:cs="楷体_GB2312"/>
          <w:b/>
          <w:kern w:val="2"/>
          <w:sz w:val="32"/>
          <w:szCs w:val="32"/>
          <w:lang w:val="en-US" w:eastAsia="zh-CN"/>
        </w:rPr>
        <w:t>三、加快发展新质生产力</w:t>
      </w:r>
      <w:r>
        <w:rPr>
          <w:rFonts w:hint="eastAsia" w:ascii="仿宋_GB2312" w:hAnsi="Times New Roman" w:eastAsia="仿宋_GB2312"/>
          <w:bCs/>
          <w:kern w:val="2"/>
          <w:sz w:val="32"/>
          <w:szCs w:val="32"/>
          <w:lang w:eastAsia="zh-CN"/>
        </w:rPr>
        <w:t>。围绕推动技术革命性突破、生产要素创新性配置、产业深度转型升级，推动劳动者、劳动资料、劳动对象优化组合和更新跃升。</w:t>
      </w:r>
      <w:r>
        <w:rPr>
          <w:rFonts w:hint="eastAsia" w:ascii="仿宋_GB2312" w:hAnsi="Times New Roman" w:eastAsia="仿宋_GB2312"/>
          <w:bCs/>
          <w:kern w:val="2"/>
          <w:sz w:val="32"/>
          <w:szCs w:val="32"/>
        </w:rPr>
        <w:t>建议从以下几个方面建真言、谋良策、出实招。</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lang w:eastAsia="zh-CN"/>
        </w:rPr>
        <w:t>加强关键共性技术、前沿引领技术、现代工程技术、颠覆性技术创新</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聚焦战略性产业、未来产业发展，完善投入增长机制，优化政策和治理体系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深入实施</w:t>
      </w:r>
      <w:r>
        <w:rPr>
          <w:rFonts w:hint="eastAsia" w:ascii="仿宋_GB2312" w:eastAsia="仿宋_GB2312"/>
          <w:color w:val="auto"/>
          <w:sz w:val="32"/>
          <w:szCs w:val="32"/>
          <w:u w:val="none"/>
          <w:lang w:eastAsia="zh-CN"/>
        </w:rPr>
        <w:t>集成电路、生物医药、人工智能新一轮“上海方案”</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加快新领域新赛道制度供给，支持新产业、新模式、新动能发展</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鼓励和规范发展天使投资、风险投资、私募股权投资，更好发挥政府投资基金作用，发展耐心资本</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以国家标准提升引领传统产业优化升级，支持企业用数智技术、绿色技术改造提升传统产业</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推进</w:t>
      </w:r>
      <w:r>
        <w:rPr>
          <w:rFonts w:hint="eastAsia" w:ascii="仿宋_GB2312" w:eastAsia="仿宋_GB2312"/>
          <w:color w:val="auto"/>
          <w:sz w:val="32"/>
          <w:szCs w:val="32"/>
          <w:u w:val="none"/>
          <w:lang w:eastAsia="zh-CN"/>
        </w:rPr>
        <w:t>建设新型智能基础设施，</w:t>
      </w:r>
      <w:r>
        <w:rPr>
          <w:rFonts w:hint="eastAsia" w:ascii="仿宋_GB2312" w:eastAsia="仿宋_GB2312"/>
          <w:color w:val="auto"/>
          <w:sz w:val="32"/>
          <w:szCs w:val="32"/>
          <w:u w:val="none"/>
          <w:lang w:val="en-US" w:eastAsia="zh-CN"/>
        </w:rPr>
        <w:t>提升智能化水平</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推进</w:t>
      </w:r>
      <w:r>
        <w:rPr>
          <w:rFonts w:hint="eastAsia" w:ascii="仿宋_GB2312" w:eastAsia="仿宋_GB2312"/>
          <w:color w:val="auto"/>
          <w:sz w:val="32"/>
          <w:szCs w:val="32"/>
          <w:u w:val="none"/>
          <w:lang w:eastAsia="zh-CN"/>
        </w:rPr>
        <w:t>实施绿色低碳供应链升级计划，</w:t>
      </w:r>
      <w:r>
        <w:rPr>
          <w:rFonts w:hint="eastAsia" w:ascii="仿宋_GB2312" w:eastAsia="仿宋_GB2312"/>
          <w:color w:val="auto"/>
          <w:sz w:val="32"/>
          <w:szCs w:val="32"/>
          <w:u w:val="none"/>
          <w:lang w:val="en-US" w:eastAsia="zh-CN"/>
        </w:rPr>
        <w:t>推动数字化与绿色低碳协同转型</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创新融合化模式，推进</w:t>
      </w:r>
      <w:r>
        <w:rPr>
          <w:rFonts w:hint="eastAsia" w:ascii="仿宋_GB2312" w:eastAsia="仿宋_GB2312"/>
          <w:color w:val="auto"/>
          <w:sz w:val="32"/>
          <w:szCs w:val="32"/>
          <w:u w:val="none"/>
          <w:lang w:eastAsia="zh-CN"/>
        </w:rPr>
        <w:t>实施生产性服务业赋能产业升级计划</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hint="eastAsia" w:ascii="仿宋_GB2312" w:hAnsi="Times New Roman" w:eastAsia="仿宋_GB2312"/>
          <w:bCs/>
          <w:kern w:val="2"/>
          <w:sz w:val="32"/>
          <w:szCs w:val="32"/>
          <w:lang w:eastAsia="zh-CN"/>
        </w:rPr>
      </w:pPr>
      <w:r>
        <w:rPr>
          <w:rFonts w:hint="eastAsia" w:ascii="楷体_GB2312" w:hAnsi="楷体_GB2312" w:eastAsia="楷体_GB2312" w:cs="楷体_GB2312"/>
          <w:b/>
          <w:kern w:val="2"/>
          <w:sz w:val="32"/>
          <w:szCs w:val="32"/>
          <w:lang w:val="en-US" w:eastAsia="zh-CN"/>
        </w:rPr>
        <w:t>四、聚焦人民城市建设</w:t>
      </w:r>
      <w:r>
        <w:rPr>
          <w:rFonts w:hint="eastAsia" w:ascii="仿宋_GB2312" w:hAnsi="Times New Roman" w:eastAsia="仿宋_GB2312"/>
          <w:bCs/>
          <w:kern w:val="2"/>
          <w:sz w:val="32"/>
          <w:szCs w:val="32"/>
          <w:lang w:eastAsia="zh-CN"/>
        </w:rPr>
        <w:t>。在“人民城市”重大理念提出五周年之际，围绕人民城市人民建、人民城市为人民，走出中国特色超大城市治理现代化的新路，建议从以下几个方面选题，积极建言献策、助力民生改善。</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bookmarkStart w:id="4" w:name="OLE_LINK7"/>
      <w:r>
        <w:rPr>
          <w:rFonts w:hint="eastAsia" w:ascii="仿宋_GB2312" w:eastAsia="仿宋_GB2312"/>
          <w:color w:val="auto"/>
          <w:sz w:val="32"/>
          <w:szCs w:val="32"/>
          <w:u w:val="none"/>
          <w:lang w:eastAsia="zh-CN"/>
        </w:rPr>
        <w:t>完善初次分配、再分配、第三次分配协调配套的制度体系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促进高质量充分就业，着力解决结构性就业矛盾</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完善生育支持政策体系和激励机制，推动建设生育友好型社会</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加快建立租购并举的住房制度，加快构建房地产发展新模式</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促进优质医疗资源扩容和区域均衡布局</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强化社区医院分诊功能，完善转诊机制</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加快发展多层次多支柱养老保险体系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优化基本养老服务供给，培育社区养老服务机构</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优化“一江一河一带”生态空间建设</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发展绿色低碳产业，促进绿色低碳循环发展</w:t>
      </w:r>
      <w:bookmarkEnd w:id="4"/>
      <w:r>
        <w:rPr>
          <w:rFonts w:hint="eastAsia" w:ascii="仿宋_GB2312" w:eastAsia="仿宋_GB2312"/>
          <w:color w:val="auto"/>
          <w:sz w:val="32"/>
          <w:szCs w:val="32"/>
          <w:u w:val="none"/>
          <w:lang w:val="en-US" w:eastAsia="zh-CN"/>
        </w:rPr>
        <w:t xml:space="preserve"> </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高标准建设“无废城市”，推进建设一批”无废园区”和“无废细胞”</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完善城市公园体系，推动绿色空间开放共享</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hint="eastAsia" w:ascii="仿宋_GB2312" w:hAnsi="Times New Roman" w:eastAsia="仿宋_GB2312"/>
          <w:bCs/>
          <w:kern w:val="2"/>
          <w:sz w:val="32"/>
          <w:szCs w:val="32"/>
        </w:rPr>
      </w:pPr>
      <w:r>
        <w:rPr>
          <w:rFonts w:hint="eastAsia" w:ascii="楷体_GB2312" w:hAnsi="楷体_GB2312" w:eastAsia="楷体_GB2312" w:cs="楷体_GB2312"/>
          <w:b/>
          <w:kern w:val="2"/>
          <w:sz w:val="32"/>
          <w:szCs w:val="32"/>
          <w:lang w:val="en-US" w:eastAsia="zh-CN"/>
        </w:rPr>
        <w:t>五、建设国际文化大都市</w:t>
      </w:r>
      <w:r>
        <w:rPr>
          <w:rFonts w:hint="eastAsia" w:ascii="仿宋_GB2312" w:hAnsi="Times New Roman" w:eastAsia="仿宋_GB2312"/>
          <w:bCs/>
          <w:kern w:val="2"/>
          <w:sz w:val="32"/>
          <w:szCs w:val="32"/>
        </w:rPr>
        <w:t>。</w:t>
      </w:r>
      <w:r>
        <w:rPr>
          <w:rFonts w:hint="eastAsia" w:ascii="仿宋_GB2312" w:hAnsi="Times New Roman" w:eastAsia="仿宋_GB2312"/>
          <w:bCs/>
          <w:kern w:val="2"/>
          <w:sz w:val="32"/>
          <w:szCs w:val="32"/>
          <w:lang w:eastAsia="zh-CN"/>
        </w:rPr>
        <w:t>围绕</w:t>
      </w:r>
      <w:r>
        <w:rPr>
          <w:rFonts w:hint="eastAsia" w:ascii="仿宋_GB2312" w:hAnsi="Times New Roman" w:eastAsia="仿宋_GB2312"/>
          <w:bCs/>
          <w:kern w:val="2"/>
          <w:sz w:val="32"/>
          <w:szCs w:val="32"/>
        </w:rPr>
        <w:t>厚植红色文化、海派文化、江南文化，加快打造文化自信自强的上海样本</w:t>
      </w:r>
      <w:r>
        <w:rPr>
          <w:rFonts w:hint="eastAsia" w:ascii="仿宋_GB2312" w:hAnsi="Times New Roman" w:eastAsia="仿宋_GB2312"/>
          <w:bCs/>
          <w:kern w:val="2"/>
          <w:sz w:val="32"/>
          <w:szCs w:val="32"/>
          <w:lang w:eastAsia="zh-CN"/>
        </w:rPr>
        <w:t>，深入实施文化惠民工程等，</w:t>
      </w:r>
      <w:r>
        <w:rPr>
          <w:rFonts w:hint="eastAsia" w:ascii="仿宋_GB2312" w:hAnsi="Times New Roman" w:eastAsia="仿宋_GB2312"/>
          <w:bCs/>
          <w:kern w:val="2"/>
          <w:sz w:val="32"/>
          <w:szCs w:val="32"/>
        </w:rPr>
        <w:t>建议从以下几个方面深入协商、积极献策。</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加快建设习近平文化思想最佳实践地</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弘扬城市精神和城市品格，提升市民文明素质和城市文明程度</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完善打响红色文化、海派文化、江南文化品牌机制，健全“文化出海”政策体系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深入推进“党的诞生地”红色文化传承弘扬工程</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实施重大文化产业项目带动战略</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打造全球影视创制中心、亚洲演艺之都、全球电竞之都、网络文化产业高地</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服务构建中国话语和中国叙事体系，全面提升国际传播效能</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hint="eastAsia" w:ascii="仿宋_GB2312" w:hAnsi="Times New Roman" w:eastAsia="仿宋_GB2312"/>
          <w:bCs/>
          <w:kern w:val="2"/>
          <w:sz w:val="32"/>
          <w:szCs w:val="32"/>
        </w:rPr>
      </w:pPr>
      <w:r>
        <w:rPr>
          <w:rFonts w:hint="eastAsia" w:ascii="楷体_GB2312" w:hAnsi="楷体_GB2312" w:eastAsia="楷体_GB2312" w:cs="楷体_GB2312"/>
          <w:b/>
          <w:kern w:val="2"/>
          <w:sz w:val="32"/>
          <w:szCs w:val="32"/>
          <w:lang w:val="en-US" w:eastAsia="zh-CN"/>
        </w:rPr>
        <w:t>六、提升城市精细化治理水平</w:t>
      </w:r>
      <w:r>
        <w:rPr>
          <w:rFonts w:hint="eastAsia" w:ascii="仿宋_GB2312" w:hAnsi="Times New Roman" w:eastAsia="仿宋_GB2312"/>
          <w:bCs/>
          <w:kern w:val="2"/>
          <w:sz w:val="32"/>
          <w:szCs w:val="32"/>
        </w:rPr>
        <w:t>。</w:t>
      </w:r>
      <w:r>
        <w:rPr>
          <w:rFonts w:hint="eastAsia" w:ascii="仿宋_GB2312" w:hAnsi="Times New Roman" w:eastAsia="仿宋_GB2312"/>
          <w:bCs/>
          <w:kern w:val="2"/>
          <w:sz w:val="32"/>
          <w:szCs w:val="32"/>
          <w:lang w:eastAsia="zh-CN"/>
        </w:rPr>
        <w:t>围绕构建城市治理共同体、</w:t>
      </w:r>
      <w:r>
        <w:rPr>
          <w:rFonts w:hint="eastAsia" w:ascii="仿宋_GB2312" w:hAnsi="Times New Roman" w:eastAsia="仿宋_GB2312"/>
          <w:bCs/>
          <w:kern w:val="2"/>
          <w:sz w:val="32"/>
          <w:szCs w:val="32"/>
        </w:rPr>
        <w:t>加强风险防控体系和能力建设</w:t>
      </w:r>
      <w:r>
        <w:rPr>
          <w:rFonts w:hint="eastAsia" w:ascii="仿宋_GB2312" w:hAnsi="Times New Roman" w:eastAsia="仿宋_GB2312"/>
          <w:bCs/>
          <w:kern w:val="2"/>
          <w:sz w:val="32"/>
          <w:szCs w:val="32"/>
          <w:lang w:eastAsia="zh-CN"/>
        </w:rPr>
        <w:t>、推进城市治理数字化、加强韧性安全城市建设等，积极资政建言、广泛凝聚共识</w:t>
      </w:r>
      <w:r>
        <w:rPr>
          <w:rFonts w:hint="eastAsia" w:ascii="仿宋_GB2312" w:hAnsi="Times New Roman" w:eastAsia="仿宋_GB2312"/>
          <w:bCs/>
          <w:kern w:val="2"/>
          <w:sz w:val="32"/>
          <w:szCs w:val="32"/>
        </w:rPr>
        <w:t>。</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深入践行全过程人民民主理念，构建人人参与、人人负责、人人奉献、人人共享的城市治理共同体</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深化“三所联动”矛盾纠纷多元化解机制，打造新时代“枫桥经验”上海样本</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完善城市运行保障和应急管理体系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健全重大突发公共事件处置保障体系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强化基层应急基础和力量，提高防灾减灾救灾能力</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聚焦重点行业和领域，强化安全监管和隐患整治</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深化城市安全韧性提升行动</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持续提升政务服务“一网通办”、城市运行“一网统管”服务效能</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完善城市运行数字体征系统，深化智慧应用场景建设</w:t>
      </w:r>
    </w:p>
    <w:p>
      <w:pPr>
        <w:pStyle w:val="7"/>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620" w:lineRule="exact"/>
        <w:ind w:firstLine="643" w:firstLineChars="200"/>
        <w:jc w:val="both"/>
        <w:textAlignment w:val="auto"/>
        <w:rPr>
          <w:rFonts w:hint="eastAsia" w:ascii="仿宋_GB2312" w:hAnsi="Times New Roman" w:eastAsia="仿宋_GB2312"/>
          <w:bCs/>
          <w:kern w:val="2"/>
          <w:sz w:val="32"/>
          <w:szCs w:val="32"/>
          <w:lang w:eastAsia="zh-CN"/>
        </w:rPr>
      </w:pPr>
      <w:r>
        <w:rPr>
          <w:rFonts w:hint="eastAsia" w:ascii="楷体_GB2312" w:hAnsi="楷体_GB2312" w:eastAsia="楷体_GB2312" w:cs="楷体_GB2312"/>
          <w:b/>
          <w:kern w:val="2"/>
          <w:sz w:val="32"/>
          <w:szCs w:val="32"/>
          <w:lang w:val="en-US" w:eastAsia="zh-CN"/>
        </w:rPr>
        <w:t>七、加强党对进一步全面深化改革的领导</w:t>
      </w:r>
      <w:r>
        <w:rPr>
          <w:rFonts w:hint="eastAsia" w:ascii="仿宋_GB2312" w:hAnsi="Times New Roman" w:eastAsia="仿宋_GB2312"/>
          <w:bCs/>
          <w:kern w:val="2"/>
          <w:sz w:val="32"/>
          <w:szCs w:val="32"/>
        </w:rPr>
        <w:t>。</w:t>
      </w:r>
      <w:r>
        <w:rPr>
          <w:rFonts w:hint="eastAsia" w:ascii="仿宋_GB2312" w:hAnsi="Times New Roman" w:eastAsia="仿宋_GB2312"/>
          <w:bCs/>
          <w:kern w:val="2"/>
          <w:sz w:val="32"/>
          <w:szCs w:val="32"/>
          <w:lang w:eastAsia="zh-CN"/>
        </w:rPr>
        <w:t>围绕深化党的建设制度改革、深入推进党风廉政建设等，建议从以下几个方面深入调研、积极建言。</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加强党的创新理论武装，建立健全以学铸魂、以学增智、以学正风、以学促干长效机制</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强化专业训练和实践锻炼，全面提高干部现代化建设能力</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坚持党建引领基层治理，着力提升基层治理效能</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探索加强新经济组织、新社会组织、新就业群体党的建设有效途径</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锲而不舍落实中央八项规定精神</w:t>
      </w:r>
    </w:p>
    <w:p>
      <w:pPr>
        <w:pStyle w:val="19"/>
        <w:keepNext w:val="0"/>
        <w:keepLines w:val="0"/>
        <w:pageBreakBefore w:val="0"/>
        <w:widowControl w:val="0"/>
        <w:numPr>
          <w:ilvl w:val="0"/>
          <w:numId w:val="1"/>
        </w:numPr>
        <w:kinsoku/>
        <w:wordWrap/>
        <w:overflowPunct/>
        <w:topLinePunct w:val="0"/>
        <w:autoSpaceDE w:val="0"/>
        <w:autoSpaceDN/>
        <w:bidi w:val="0"/>
        <w:adjustRightInd/>
        <w:snapToGrid/>
        <w:spacing w:line="620" w:lineRule="exact"/>
        <w:ind w:firstLine="640" w:firstLineChars="200"/>
        <w:textAlignment w:val="auto"/>
        <w:rPr>
          <w:rFonts w:hint="eastAsia" w:ascii="仿宋_GB2312" w:hAnsi="Times New Roman" w:eastAsia="仿宋_GB2312"/>
          <w:bCs/>
          <w:kern w:val="2"/>
          <w:sz w:val="32"/>
          <w:szCs w:val="32"/>
        </w:rPr>
      </w:pPr>
      <w:r>
        <w:rPr>
          <w:rFonts w:hint="eastAsia" w:ascii="仿宋_GB2312" w:eastAsia="仿宋_GB2312"/>
          <w:color w:val="auto"/>
          <w:sz w:val="32"/>
          <w:szCs w:val="32"/>
          <w:u w:val="none"/>
          <w:lang w:eastAsia="zh-CN"/>
        </w:rPr>
        <w:t>强化全面从严治党主体责任和监督责任</w:t>
      </w:r>
    </w:p>
    <w:p>
      <w:pPr>
        <w:pStyle w:val="19"/>
        <w:keepNext w:val="0"/>
        <w:keepLines w:val="0"/>
        <w:pageBreakBefore w:val="0"/>
        <w:widowControl w:val="0"/>
        <w:numPr>
          <w:ilvl w:val="0"/>
          <w:numId w:val="0"/>
        </w:numPr>
        <w:kinsoku/>
        <w:wordWrap/>
        <w:overflowPunct/>
        <w:topLinePunct w:val="0"/>
        <w:autoSpaceDE w:val="0"/>
        <w:autoSpaceDN/>
        <w:bidi w:val="0"/>
        <w:adjustRightInd/>
        <w:snapToGrid/>
        <w:spacing w:line="620" w:lineRule="exact"/>
        <w:jc w:val="both"/>
        <w:textAlignment w:val="auto"/>
        <w:rPr>
          <w:rFonts w:hint="eastAsia" w:ascii="仿宋_GB2312" w:eastAsia="仿宋_GB2312"/>
          <w:color w:val="auto"/>
          <w:sz w:val="32"/>
          <w:szCs w:val="32"/>
          <w:u w:val="none"/>
          <w:lang w:eastAsia="zh-CN"/>
        </w:rPr>
      </w:pPr>
    </w:p>
    <w:p>
      <w:pPr>
        <w:pStyle w:val="19"/>
        <w:keepNext w:val="0"/>
        <w:keepLines w:val="0"/>
        <w:pageBreakBefore w:val="0"/>
        <w:widowControl w:val="0"/>
        <w:numPr>
          <w:ilvl w:val="0"/>
          <w:numId w:val="0"/>
        </w:numPr>
        <w:kinsoku/>
        <w:wordWrap/>
        <w:overflowPunct/>
        <w:topLinePunct w:val="0"/>
        <w:autoSpaceDE w:val="0"/>
        <w:autoSpaceDN/>
        <w:bidi w:val="0"/>
        <w:adjustRightInd/>
        <w:snapToGrid/>
        <w:spacing w:line="620" w:lineRule="exact"/>
        <w:jc w:val="both"/>
        <w:textAlignment w:val="auto"/>
        <w:rPr>
          <w:rFonts w:hint="eastAsia" w:ascii="仿宋_GB2312" w:eastAsia="仿宋_GB2312"/>
          <w:color w:val="auto"/>
          <w:sz w:val="32"/>
          <w:szCs w:val="32"/>
          <w:u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等线 Light">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25456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5118D"/>
    <w:multiLevelType w:val="multilevel"/>
    <w:tmpl w:val="4375118D"/>
    <w:lvl w:ilvl="0" w:tentative="0">
      <w:start w:val="1"/>
      <w:numFmt w:val="decimal"/>
      <w:suff w:val="nothing"/>
      <w:lvlText w:val="%1."/>
      <w:lvlJc w:val="left"/>
      <w:pPr>
        <w:ind w:left="0" w:firstLine="737"/>
      </w:pPr>
      <w:rPr>
        <w:rFonts w:hint="eastAsia"/>
      </w:rPr>
    </w:lvl>
    <w:lvl w:ilvl="1" w:tentative="0">
      <w:start w:val="1"/>
      <w:numFmt w:val="lowerLetter"/>
      <w:lvlText w:val="%2)"/>
      <w:lvlJc w:val="left"/>
      <w:pPr>
        <w:ind w:left="1520" w:hanging="440"/>
      </w:pPr>
      <w:rPr>
        <w:rFonts w:hint="eastAsia"/>
      </w:rPr>
    </w:lvl>
    <w:lvl w:ilvl="2" w:tentative="0">
      <w:start w:val="1"/>
      <w:numFmt w:val="lowerRoman"/>
      <w:lvlText w:val="%3."/>
      <w:lvlJc w:val="right"/>
      <w:pPr>
        <w:ind w:left="1960" w:hanging="440"/>
      </w:pPr>
      <w:rPr>
        <w:rFonts w:hint="eastAsia"/>
      </w:rPr>
    </w:lvl>
    <w:lvl w:ilvl="3" w:tentative="0">
      <w:start w:val="1"/>
      <w:numFmt w:val="decimal"/>
      <w:lvlText w:val="%4."/>
      <w:lvlJc w:val="left"/>
      <w:pPr>
        <w:ind w:left="2400" w:hanging="440"/>
      </w:pPr>
      <w:rPr>
        <w:rFonts w:hint="eastAsia"/>
      </w:rPr>
    </w:lvl>
    <w:lvl w:ilvl="4" w:tentative="0">
      <w:start w:val="1"/>
      <w:numFmt w:val="lowerLetter"/>
      <w:lvlText w:val="%5)"/>
      <w:lvlJc w:val="left"/>
      <w:pPr>
        <w:ind w:left="2840" w:hanging="440"/>
      </w:pPr>
      <w:rPr>
        <w:rFonts w:hint="eastAsia"/>
      </w:rPr>
    </w:lvl>
    <w:lvl w:ilvl="5" w:tentative="0">
      <w:start w:val="1"/>
      <w:numFmt w:val="lowerRoman"/>
      <w:lvlText w:val="%6."/>
      <w:lvlJc w:val="right"/>
      <w:pPr>
        <w:ind w:left="3280" w:hanging="440"/>
      </w:pPr>
      <w:rPr>
        <w:rFonts w:hint="eastAsia"/>
      </w:rPr>
    </w:lvl>
    <w:lvl w:ilvl="6" w:tentative="0">
      <w:start w:val="1"/>
      <w:numFmt w:val="decimal"/>
      <w:lvlText w:val="%7."/>
      <w:lvlJc w:val="left"/>
      <w:pPr>
        <w:ind w:left="3720" w:hanging="440"/>
      </w:pPr>
      <w:rPr>
        <w:rFonts w:hint="eastAsia"/>
      </w:rPr>
    </w:lvl>
    <w:lvl w:ilvl="7" w:tentative="0">
      <w:start w:val="1"/>
      <w:numFmt w:val="lowerLetter"/>
      <w:lvlText w:val="%8)"/>
      <w:lvlJc w:val="left"/>
      <w:pPr>
        <w:ind w:left="4160" w:hanging="440"/>
      </w:pPr>
      <w:rPr>
        <w:rFonts w:hint="eastAsia"/>
      </w:rPr>
    </w:lvl>
    <w:lvl w:ilvl="8" w:tentative="0">
      <w:start w:val="1"/>
      <w:numFmt w:val="lowerRoman"/>
      <w:lvlText w:val="%9."/>
      <w:lvlJc w:val="right"/>
      <w:pPr>
        <w:ind w:left="4600" w:hanging="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hMjkyN2RlNDZjMmJkY2U2MmU1ODhmOTRjZWVlNjMifQ=="/>
  </w:docVars>
  <w:rsids>
    <w:rsidRoot w:val="00500382"/>
    <w:rsid w:val="00013B31"/>
    <w:rsid w:val="00016743"/>
    <w:rsid w:val="00030A70"/>
    <w:rsid w:val="000315B0"/>
    <w:rsid w:val="0003651D"/>
    <w:rsid w:val="00043B72"/>
    <w:rsid w:val="00052B5B"/>
    <w:rsid w:val="00060DDE"/>
    <w:rsid w:val="0008558F"/>
    <w:rsid w:val="00093B4A"/>
    <w:rsid w:val="000B6A77"/>
    <w:rsid w:val="000D1E99"/>
    <w:rsid w:val="000F79E8"/>
    <w:rsid w:val="0010474E"/>
    <w:rsid w:val="001635A9"/>
    <w:rsid w:val="001643E7"/>
    <w:rsid w:val="00165044"/>
    <w:rsid w:val="001653AA"/>
    <w:rsid w:val="0016727E"/>
    <w:rsid w:val="00185C9B"/>
    <w:rsid w:val="00185E23"/>
    <w:rsid w:val="001879FB"/>
    <w:rsid w:val="00191524"/>
    <w:rsid w:val="00194651"/>
    <w:rsid w:val="00195BAB"/>
    <w:rsid w:val="001B5227"/>
    <w:rsid w:val="001B550E"/>
    <w:rsid w:val="001C05F1"/>
    <w:rsid w:val="001D17EB"/>
    <w:rsid w:val="001E2347"/>
    <w:rsid w:val="001F1DEE"/>
    <w:rsid w:val="00201D7F"/>
    <w:rsid w:val="00206ED0"/>
    <w:rsid w:val="0021066E"/>
    <w:rsid w:val="002506C5"/>
    <w:rsid w:val="00274059"/>
    <w:rsid w:val="002822A7"/>
    <w:rsid w:val="00287AD3"/>
    <w:rsid w:val="00295DD7"/>
    <w:rsid w:val="002A3097"/>
    <w:rsid w:val="002B1051"/>
    <w:rsid w:val="002B7C9F"/>
    <w:rsid w:val="002D197C"/>
    <w:rsid w:val="002E6CD0"/>
    <w:rsid w:val="00302904"/>
    <w:rsid w:val="003029A6"/>
    <w:rsid w:val="003202A7"/>
    <w:rsid w:val="00353604"/>
    <w:rsid w:val="003630E2"/>
    <w:rsid w:val="003D1E11"/>
    <w:rsid w:val="003E5211"/>
    <w:rsid w:val="003F107D"/>
    <w:rsid w:val="00425F5C"/>
    <w:rsid w:val="00434B1A"/>
    <w:rsid w:val="00441FDF"/>
    <w:rsid w:val="004778A3"/>
    <w:rsid w:val="004922EC"/>
    <w:rsid w:val="004A2E1B"/>
    <w:rsid w:val="004B27D9"/>
    <w:rsid w:val="004B477C"/>
    <w:rsid w:val="004D4E8B"/>
    <w:rsid w:val="004D63AD"/>
    <w:rsid w:val="004F43C1"/>
    <w:rsid w:val="00500382"/>
    <w:rsid w:val="00506E95"/>
    <w:rsid w:val="00555A70"/>
    <w:rsid w:val="00555B7F"/>
    <w:rsid w:val="00564CE3"/>
    <w:rsid w:val="00565086"/>
    <w:rsid w:val="00570A3A"/>
    <w:rsid w:val="005765E7"/>
    <w:rsid w:val="00590B62"/>
    <w:rsid w:val="0059151E"/>
    <w:rsid w:val="005F4C86"/>
    <w:rsid w:val="0061624F"/>
    <w:rsid w:val="00623764"/>
    <w:rsid w:val="00637C08"/>
    <w:rsid w:val="00637F80"/>
    <w:rsid w:val="00644B07"/>
    <w:rsid w:val="00661CA8"/>
    <w:rsid w:val="006632B8"/>
    <w:rsid w:val="0066554A"/>
    <w:rsid w:val="006737F4"/>
    <w:rsid w:val="006A62BF"/>
    <w:rsid w:val="006B23C7"/>
    <w:rsid w:val="006C1F24"/>
    <w:rsid w:val="006E330D"/>
    <w:rsid w:val="006F30D8"/>
    <w:rsid w:val="00706CE6"/>
    <w:rsid w:val="00713B22"/>
    <w:rsid w:val="00727447"/>
    <w:rsid w:val="007326D3"/>
    <w:rsid w:val="00735528"/>
    <w:rsid w:val="00750A99"/>
    <w:rsid w:val="0075550E"/>
    <w:rsid w:val="00764E49"/>
    <w:rsid w:val="00770713"/>
    <w:rsid w:val="00771A5B"/>
    <w:rsid w:val="00773FDB"/>
    <w:rsid w:val="0077535A"/>
    <w:rsid w:val="00796D5D"/>
    <w:rsid w:val="007A11CB"/>
    <w:rsid w:val="007A7597"/>
    <w:rsid w:val="007B5560"/>
    <w:rsid w:val="007C112C"/>
    <w:rsid w:val="007C7E85"/>
    <w:rsid w:val="007D1F5D"/>
    <w:rsid w:val="007E510C"/>
    <w:rsid w:val="007F2DA5"/>
    <w:rsid w:val="007F38E2"/>
    <w:rsid w:val="007F58DE"/>
    <w:rsid w:val="00800699"/>
    <w:rsid w:val="008022D8"/>
    <w:rsid w:val="00814FD2"/>
    <w:rsid w:val="00827441"/>
    <w:rsid w:val="008335C7"/>
    <w:rsid w:val="00843CA6"/>
    <w:rsid w:val="00857961"/>
    <w:rsid w:val="00864BF7"/>
    <w:rsid w:val="008A11C1"/>
    <w:rsid w:val="008A617C"/>
    <w:rsid w:val="008B2CBB"/>
    <w:rsid w:val="008B5527"/>
    <w:rsid w:val="008B6F41"/>
    <w:rsid w:val="008D2B2C"/>
    <w:rsid w:val="008D30C5"/>
    <w:rsid w:val="008D480F"/>
    <w:rsid w:val="00915E5D"/>
    <w:rsid w:val="00916746"/>
    <w:rsid w:val="009365ED"/>
    <w:rsid w:val="00953A94"/>
    <w:rsid w:val="00957093"/>
    <w:rsid w:val="00962E36"/>
    <w:rsid w:val="0099242C"/>
    <w:rsid w:val="009966B5"/>
    <w:rsid w:val="009A57CD"/>
    <w:rsid w:val="009B33A9"/>
    <w:rsid w:val="009E05F2"/>
    <w:rsid w:val="009F7809"/>
    <w:rsid w:val="00A0224D"/>
    <w:rsid w:val="00A12AE5"/>
    <w:rsid w:val="00A53E78"/>
    <w:rsid w:val="00A67F6C"/>
    <w:rsid w:val="00A905A9"/>
    <w:rsid w:val="00AB1AD6"/>
    <w:rsid w:val="00AB7650"/>
    <w:rsid w:val="00AC0165"/>
    <w:rsid w:val="00AD14BE"/>
    <w:rsid w:val="00AD1EBC"/>
    <w:rsid w:val="00AD36F5"/>
    <w:rsid w:val="00B1297E"/>
    <w:rsid w:val="00B13A3F"/>
    <w:rsid w:val="00B13B43"/>
    <w:rsid w:val="00B25F0C"/>
    <w:rsid w:val="00B37CD4"/>
    <w:rsid w:val="00B46101"/>
    <w:rsid w:val="00B50E2A"/>
    <w:rsid w:val="00B62C72"/>
    <w:rsid w:val="00B91F5E"/>
    <w:rsid w:val="00BB6FF1"/>
    <w:rsid w:val="00BC1B6F"/>
    <w:rsid w:val="00BE4649"/>
    <w:rsid w:val="00BF6F6A"/>
    <w:rsid w:val="00C1139E"/>
    <w:rsid w:val="00C11DB4"/>
    <w:rsid w:val="00C1270F"/>
    <w:rsid w:val="00C22944"/>
    <w:rsid w:val="00C22C56"/>
    <w:rsid w:val="00C35684"/>
    <w:rsid w:val="00C50F12"/>
    <w:rsid w:val="00C53D1B"/>
    <w:rsid w:val="00C54CC4"/>
    <w:rsid w:val="00CB21F9"/>
    <w:rsid w:val="00CB7C5D"/>
    <w:rsid w:val="00CC2E52"/>
    <w:rsid w:val="00CF442E"/>
    <w:rsid w:val="00D00276"/>
    <w:rsid w:val="00D13E71"/>
    <w:rsid w:val="00D32DEE"/>
    <w:rsid w:val="00D5668E"/>
    <w:rsid w:val="00D65231"/>
    <w:rsid w:val="00DB1507"/>
    <w:rsid w:val="00DB6C5F"/>
    <w:rsid w:val="00DF588E"/>
    <w:rsid w:val="00E2403C"/>
    <w:rsid w:val="00E337D0"/>
    <w:rsid w:val="00E3569C"/>
    <w:rsid w:val="00E361B4"/>
    <w:rsid w:val="00E376A2"/>
    <w:rsid w:val="00E645F8"/>
    <w:rsid w:val="00E64CD5"/>
    <w:rsid w:val="00E7174D"/>
    <w:rsid w:val="00E80B64"/>
    <w:rsid w:val="00E870A4"/>
    <w:rsid w:val="00E97FF5"/>
    <w:rsid w:val="00EA3716"/>
    <w:rsid w:val="00EB5451"/>
    <w:rsid w:val="00EC04F8"/>
    <w:rsid w:val="00ED439B"/>
    <w:rsid w:val="00EF0064"/>
    <w:rsid w:val="00F03A2A"/>
    <w:rsid w:val="00F04791"/>
    <w:rsid w:val="00F2088F"/>
    <w:rsid w:val="00F340F3"/>
    <w:rsid w:val="00F41134"/>
    <w:rsid w:val="00FA5F52"/>
    <w:rsid w:val="00FC1A9C"/>
    <w:rsid w:val="00FD30C0"/>
    <w:rsid w:val="00FD7244"/>
    <w:rsid w:val="00FD792A"/>
    <w:rsid w:val="00FF1B76"/>
    <w:rsid w:val="00FF664F"/>
    <w:rsid w:val="02FFEFBD"/>
    <w:rsid w:val="03ED3FAC"/>
    <w:rsid w:val="06FB6122"/>
    <w:rsid w:val="073BA47E"/>
    <w:rsid w:val="077B0CEC"/>
    <w:rsid w:val="0AEFB2EB"/>
    <w:rsid w:val="0CD956A2"/>
    <w:rsid w:val="0F291509"/>
    <w:rsid w:val="0F5C8B5D"/>
    <w:rsid w:val="0FB51F92"/>
    <w:rsid w:val="0FE4FE1F"/>
    <w:rsid w:val="1195EEE0"/>
    <w:rsid w:val="12BF448B"/>
    <w:rsid w:val="135EFBA8"/>
    <w:rsid w:val="13BFB3D6"/>
    <w:rsid w:val="13D9B655"/>
    <w:rsid w:val="13F7B0F0"/>
    <w:rsid w:val="14EF02A5"/>
    <w:rsid w:val="15BA3D55"/>
    <w:rsid w:val="15FB9591"/>
    <w:rsid w:val="171F50E2"/>
    <w:rsid w:val="17356ECB"/>
    <w:rsid w:val="176B2F03"/>
    <w:rsid w:val="17EE8BA4"/>
    <w:rsid w:val="17FDF7D6"/>
    <w:rsid w:val="17FE91DD"/>
    <w:rsid w:val="17FEC637"/>
    <w:rsid w:val="1ADF248B"/>
    <w:rsid w:val="1AFA5D8A"/>
    <w:rsid w:val="1B4072CF"/>
    <w:rsid w:val="1BD7648F"/>
    <w:rsid w:val="1D270622"/>
    <w:rsid w:val="1DAEC4B0"/>
    <w:rsid w:val="1E8079E2"/>
    <w:rsid w:val="1E97FF40"/>
    <w:rsid w:val="1EB60F53"/>
    <w:rsid w:val="1EEBEF1E"/>
    <w:rsid w:val="1EFEFD3D"/>
    <w:rsid w:val="1F7FC459"/>
    <w:rsid w:val="1FB49CD9"/>
    <w:rsid w:val="1FE380D2"/>
    <w:rsid w:val="1FEAD091"/>
    <w:rsid w:val="1FFB5D67"/>
    <w:rsid w:val="1FFF1F52"/>
    <w:rsid w:val="20562ADF"/>
    <w:rsid w:val="219F4AFC"/>
    <w:rsid w:val="21C815D3"/>
    <w:rsid w:val="22405DEE"/>
    <w:rsid w:val="23C59F97"/>
    <w:rsid w:val="24567F3A"/>
    <w:rsid w:val="24E0DCC3"/>
    <w:rsid w:val="25BF55D1"/>
    <w:rsid w:val="263D1D18"/>
    <w:rsid w:val="26AD2EBB"/>
    <w:rsid w:val="26EB4913"/>
    <w:rsid w:val="27575CA2"/>
    <w:rsid w:val="277C7CEC"/>
    <w:rsid w:val="27E38548"/>
    <w:rsid w:val="27EE5A94"/>
    <w:rsid w:val="27EFE6CB"/>
    <w:rsid w:val="27FC0BE3"/>
    <w:rsid w:val="27FD7122"/>
    <w:rsid w:val="288557C5"/>
    <w:rsid w:val="2975090E"/>
    <w:rsid w:val="29F35B27"/>
    <w:rsid w:val="29FC5CD5"/>
    <w:rsid w:val="2A7D0C4A"/>
    <w:rsid w:val="2AF7EC6D"/>
    <w:rsid w:val="2BA8F354"/>
    <w:rsid w:val="2BBFA783"/>
    <w:rsid w:val="2BEDDAB4"/>
    <w:rsid w:val="2BFF9EBB"/>
    <w:rsid w:val="2C1935A4"/>
    <w:rsid w:val="2C37F7FE"/>
    <w:rsid w:val="2D572346"/>
    <w:rsid w:val="2DAB0BD7"/>
    <w:rsid w:val="2DC3814A"/>
    <w:rsid w:val="2E1F3CEB"/>
    <w:rsid w:val="2E62FF54"/>
    <w:rsid w:val="2EEEB8DF"/>
    <w:rsid w:val="2F1F46EF"/>
    <w:rsid w:val="2FDFBD99"/>
    <w:rsid w:val="2FEEF2CE"/>
    <w:rsid w:val="2FEF2FD5"/>
    <w:rsid w:val="2FFF15E6"/>
    <w:rsid w:val="31E62D34"/>
    <w:rsid w:val="32FD4B73"/>
    <w:rsid w:val="33592439"/>
    <w:rsid w:val="33632EDB"/>
    <w:rsid w:val="33DF2FB3"/>
    <w:rsid w:val="33FFAE80"/>
    <w:rsid w:val="344C59DD"/>
    <w:rsid w:val="35FB00C4"/>
    <w:rsid w:val="35FDDE70"/>
    <w:rsid w:val="35FFC98B"/>
    <w:rsid w:val="36AC3612"/>
    <w:rsid w:val="36BFB854"/>
    <w:rsid w:val="36FBFE34"/>
    <w:rsid w:val="36FEC740"/>
    <w:rsid w:val="36FF3807"/>
    <w:rsid w:val="375F1210"/>
    <w:rsid w:val="376D0B37"/>
    <w:rsid w:val="3777009B"/>
    <w:rsid w:val="377F2DF7"/>
    <w:rsid w:val="377FE9ED"/>
    <w:rsid w:val="37B589A7"/>
    <w:rsid w:val="37BE9917"/>
    <w:rsid w:val="37BF66CC"/>
    <w:rsid w:val="37C7A775"/>
    <w:rsid w:val="37D935C7"/>
    <w:rsid w:val="37DF9DBB"/>
    <w:rsid w:val="37EEE4EE"/>
    <w:rsid w:val="37F78BC9"/>
    <w:rsid w:val="396F7DD7"/>
    <w:rsid w:val="397DC86F"/>
    <w:rsid w:val="39BF000E"/>
    <w:rsid w:val="39D77C77"/>
    <w:rsid w:val="3A2F87BE"/>
    <w:rsid w:val="3A5F2AE4"/>
    <w:rsid w:val="3AE30A4C"/>
    <w:rsid w:val="3AEC7014"/>
    <w:rsid w:val="3B5D891D"/>
    <w:rsid w:val="3B7C30F3"/>
    <w:rsid w:val="3BBDE69A"/>
    <w:rsid w:val="3BD73E63"/>
    <w:rsid w:val="3BE51158"/>
    <w:rsid w:val="3BEB974C"/>
    <w:rsid w:val="3BFFD77B"/>
    <w:rsid w:val="3CB9B674"/>
    <w:rsid w:val="3CEDFD59"/>
    <w:rsid w:val="3CFD8E37"/>
    <w:rsid w:val="3CFEDE79"/>
    <w:rsid w:val="3CFF7996"/>
    <w:rsid w:val="3D5F6010"/>
    <w:rsid w:val="3D7FE762"/>
    <w:rsid w:val="3DAE1F9E"/>
    <w:rsid w:val="3DAF229B"/>
    <w:rsid w:val="3DAF8229"/>
    <w:rsid w:val="3DC44D41"/>
    <w:rsid w:val="3DDB0EF4"/>
    <w:rsid w:val="3DDEFF00"/>
    <w:rsid w:val="3DDF4291"/>
    <w:rsid w:val="3DE7C6C7"/>
    <w:rsid w:val="3DF623DF"/>
    <w:rsid w:val="3DF64242"/>
    <w:rsid w:val="3DF71776"/>
    <w:rsid w:val="3DF7811F"/>
    <w:rsid w:val="3DFA245D"/>
    <w:rsid w:val="3DFD3551"/>
    <w:rsid w:val="3DFFB059"/>
    <w:rsid w:val="3E638187"/>
    <w:rsid w:val="3E78033B"/>
    <w:rsid w:val="3E7EBB6D"/>
    <w:rsid w:val="3E7EC48F"/>
    <w:rsid w:val="3E9F95ED"/>
    <w:rsid w:val="3EBB9951"/>
    <w:rsid w:val="3EBF888E"/>
    <w:rsid w:val="3EBF8B97"/>
    <w:rsid w:val="3ECA1B49"/>
    <w:rsid w:val="3ED77630"/>
    <w:rsid w:val="3EE7410B"/>
    <w:rsid w:val="3EE7836A"/>
    <w:rsid w:val="3EEB29CE"/>
    <w:rsid w:val="3EF73427"/>
    <w:rsid w:val="3EFA3923"/>
    <w:rsid w:val="3EFD313F"/>
    <w:rsid w:val="3EFF0293"/>
    <w:rsid w:val="3EFF2A46"/>
    <w:rsid w:val="3EFF60AD"/>
    <w:rsid w:val="3F0B7772"/>
    <w:rsid w:val="3F0F1D24"/>
    <w:rsid w:val="3F1FF04F"/>
    <w:rsid w:val="3F309A6F"/>
    <w:rsid w:val="3F5CC330"/>
    <w:rsid w:val="3F5D57E6"/>
    <w:rsid w:val="3F673DB3"/>
    <w:rsid w:val="3F736824"/>
    <w:rsid w:val="3F7A51E8"/>
    <w:rsid w:val="3F7B45A5"/>
    <w:rsid w:val="3F7D4DB8"/>
    <w:rsid w:val="3F7E7C1C"/>
    <w:rsid w:val="3F7E9499"/>
    <w:rsid w:val="3F7F1024"/>
    <w:rsid w:val="3F7F10CF"/>
    <w:rsid w:val="3FA7398D"/>
    <w:rsid w:val="3FAFA50F"/>
    <w:rsid w:val="3FB69F32"/>
    <w:rsid w:val="3FBA9EAD"/>
    <w:rsid w:val="3FBF5342"/>
    <w:rsid w:val="3FBF56B7"/>
    <w:rsid w:val="3FBFC857"/>
    <w:rsid w:val="3FBFECDC"/>
    <w:rsid w:val="3FD319A8"/>
    <w:rsid w:val="3FD750FD"/>
    <w:rsid w:val="3FD77967"/>
    <w:rsid w:val="3FD8FB8A"/>
    <w:rsid w:val="3FE861CA"/>
    <w:rsid w:val="3FED7B85"/>
    <w:rsid w:val="3FFA1269"/>
    <w:rsid w:val="3FFB0EAD"/>
    <w:rsid w:val="3FFD7501"/>
    <w:rsid w:val="3FFD871E"/>
    <w:rsid w:val="3FFE2E4B"/>
    <w:rsid w:val="3FFEC763"/>
    <w:rsid w:val="3FFF3958"/>
    <w:rsid w:val="3FFF82E7"/>
    <w:rsid w:val="3FFF9678"/>
    <w:rsid w:val="3FFFA67C"/>
    <w:rsid w:val="3FFFBFC2"/>
    <w:rsid w:val="3FFFD036"/>
    <w:rsid w:val="3FFFD21B"/>
    <w:rsid w:val="405FF102"/>
    <w:rsid w:val="415200D0"/>
    <w:rsid w:val="434D3A87"/>
    <w:rsid w:val="4469669F"/>
    <w:rsid w:val="44EFE399"/>
    <w:rsid w:val="45417639"/>
    <w:rsid w:val="459EE8DD"/>
    <w:rsid w:val="45A13C79"/>
    <w:rsid w:val="47CF00FB"/>
    <w:rsid w:val="4803505C"/>
    <w:rsid w:val="485F1FC2"/>
    <w:rsid w:val="49BBDF38"/>
    <w:rsid w:val="49FBA4D1"/>
    <w:rsid w:val="4A1F6846"/>
    <w:rsid w:val="4A2644D8"/>
    <w:rsid w:val="4ABFDD7F"/>
    <w:rsid w:val="4AF9F24B"/>
    <w:rsid w:val="4B7B3792"/>
    <w:rsid w:val="4B7CE076"/>
    <w:rsid w:val="4BD135E2"/>
    <w:rsid w:val="4BD729F9"/>
    <w:rsid w:val="4BEB3495"/>
    <w:rsid w:val="4BFBB392"/>
    <w:rsid w:val="4BFE9F75"/>
    <w:rsid w:val="4C3B867A"/>
    <w:rsid w:val="4C7E6523"/>
    <w:rsid w:val="4D7B0A90"/>
    <w:rsid w:val="4DBB727A"/>
    <w:rsid w:val="4DFFEB2D"/>
    <w:rsid w:val="4E7BEBB6"/>
    <w:rsid w:val="4EAEAEEB"/>
    <w:rsid w:val="4EEC26B1"/>
    <w:rsid w:val="4EEDB30F"/>
    <w:rsid w:val="4EFF69DD"/>
    <w:rsid w:val="4F5B457C"/>
    <w:rsid w:val="4F667452"/>
    <w:rsid w:val="4F7F15D4"/>
    <w:rsid w:val="4F9F7055"/>
    <w:rsid w:val="4FB3B27C"/>
    <w:rsid w:val="4FBAB73D"/>
    <w:rsid w:val="4FBFB479"/>
    <w:rsid w:val="4FDDD3AA"/>
    <w:rsid w:val="4FDF0C2D"/>
    <w:rsid w:val="4FE7E944"/>
    <w:rsid w:val="4FEB7E64"/>
    <w:rsid w:val="4FF2403A"/>
    <w:rsid w:val="4FFF0F3C"/>
    <w:rsid w:val="513F8DF4"/>
    <w:rsid w:val="517F3602"/>
    <w:rsid w:val="51FD7CBE"/>
    <w:rsid w:val="52BEFE2D"/>
    <w:rsid w:val="52FEDE04"/>
    <w:rsid w:val="530F37B2"/>
    <w:rsid w:val="53872829"/>
    <w:rsid w:val="538928BA"/>
    <w:rsid w:val="53B7D088"/>
    <w:rsid w:val="53BEC88C"/>
    <w:rsid w:val="53FDB0D4"/>
    <w:rsid w:val="541C372E"/>
    <w:rsid w:val="54ED477E"/>
    <w:rsid w:val="557D8DD1"/>
    <w:rsid w:val="557F3927"/>
    <w:rsid w:val="559FAD2B"/>
    <w:rsid w:val="55EF673B"/>
    <w:rsid w:val="55F93A1B"/>
    <w:rsid w:val="565F91CB"/>
    <w:rsid w:val="56B98901"/>
    <w:rsid w:val="56FE14C8"/>
    <w:rsid w:val="575A4A71"/>
    <w:rsid w:val="5765719A"/>
    <w:rsid w:val="577EB8B1"/>
    <w:rsid w:val="579EB137"/>
    <w:rsid w:val="57F664EC"/>
    <w:rsid w:val="57FEAC13"/>
    <w:rsid w:val="57FF65F7"/>
    <w:rsid w:val="599B85EF"/>
    <w:rsid w:val="5A58ABAE"/>
    <w:rsid w:val="5A9F6DB1"/>
    <w:rsid w:val="5ABF9B09"/>
    <w:rsid w:val="5B673A65"/>
    <w:rsid w:val="5B7E9D99"/>
    <w:rsid w:val="5B7FFE64"/>
    <w:rsid w:val="5BBA290A"/>
    <w:rsid w:val="5BBE382F"/>
    <w:rsid w:val="5BBFD239"/>
    <w:rsid w:val="5BEBF0B1"/>
    <w:rsid w:val="5BFFAE15"/>
    <w:rsid w:val="5CB40A8D"/>
    <w:rsid w:val="5CFB3B9C"/>
    <w:rsid w:val="5CFB7966"/>
    <w:rsid w:val="5D5751EC"/>
    <w:rsid w:val="5D5B6518"/>
    <w:rsid w:val="5D6DFF85"/>
    <w:rsid w:val="5D929CE2"/>
    <w:rsid w:val="5D9F9885"/>
    <w:rsid w:val="5DBBD8E1"/>
    <w:rsid w:val="5DCD65CA"/>
    <w:rsid w:val="5DD72AC4"/>
    <w:rsid w:val="5DD757F1"/>
    <w:rsid w:val="5DEFEB77"/>
    <w:rsid w:val="5DF678E6"/>
    <w:rsid w:val="5DFD7567"/>
    <w:rsid w:val="5DFE9A2B"/>
    <w:rsid w:val="5E2D3713"/>
    <w:rsid w:val="5E3BEDA0"/>
    <w:rsid w:val="5E53D885"/>
    <w:rsid w:val="5E7EE4AE"/>
    <w:rsid w:val="5E7F0B80"/>
    <w:rsid w:val="5E7FB7BC"/>
    <w:rsid w:val="5EBFDD75"/>
    <w:rsid w:val="5ECF78A5"/>
    <w:rsid w:val="5ED47B36"/>
    <w:rsid w:val="5EDF53D2"/>
    <w:rsid w:val="5EE518E5"/>
    <w:rsid w:val="5EEF8231"/>
    <w:rsid w:val="5EFF0459"/>
    <w:rsid w:val="5F0C25F1"/>
    <w:rsid w:val="5F2F4A34"/>
    <w:rsid w:val="5F32C2D1"/>
    <w:rsid w:val="5F3FA813"/>
    <w:rsid w:val="5F576900"/>
    <w:rsid w:val="5F5D1A15"/>
    <w:rsid w:val="5F5F397C"/>
    <w:rsid w:val="5F5F8729"/>
    <w:rsid w:val="5F5FB1FD"/>
    <w:rsid w:val="5F68A370"/>
    <w:rsid w:val="5F6F36D3"/>
    <w:rsid w:val="5F7D3274"/>
    <w:rsid w:val="5F7F1E24"/>
    <w:rsid w:val="5F9B6704"/>
    <w:rsid w:val="5F9E4A97"/>
    <w:rsid w:val="5FB814F8"/>
    <w:rsid w:val="5FBE5839"/>
    <w:rsid w:val="5FDEF336"/>
    <w:rsid w:val="5FDF2489"/>
    <w:rsid w:val="5FEEDC2F"/>
    <w:rsid w:val="5FEEE1A1"/>
    <w:rsid w:val="5FEF5007"/>
    <w:rsid w:val="5FEFAEA1"/>
    <w:rsid w:val="5FF2AF76"/>
    <w:rsid w:val="5FF56940"/>
    <w:rsid w:val="5FF6CB44"/>
    <w:rsid w:val="5FF7F820"/>
    <w:rsid w:val="5FFA3FA8"/>
    <w:rsid w:val="5FFB0E7F"/>
    <w:rsid w:val="5FFB2F3B"/>
    <w:rsid w:val="5FFC09C5"/>
    <w:rsid w:val="5FFE1C76"/>
    <w:rsid w:val="5FFEC2C2"/>
    <w:rsid w:val="5FFFCF6C"/>
    <w:rsid w:val="60FDC5AA"/>
    <w:rsid w:val="611D0AE5"/>
    <w:rsid w:val="61FEDDB8"/>
    <w:rsid w:val="6231187C"/>
    <w:rsid w:val="639C2A9C"/>
    <w:rsid w:val="63AFADFD"/>
    <w:rsid w:val="63D7F857"/>
    <w:rsid w:val="63F2CBDB"/>
    <w:rsid w:val="63FF98D0"/>
    <w:rsid w:val="64C72804"/>
    <w:rsid w:val="64EE1803"/>
    <w:rsid w:val="65193AB2"/>
    <w:rsid w:val="657F77A0"/>
    <w:rsid w:val="659C0503"/>
    <w:rsid w:val="65AB5063"/>
    <w:rsid w:val="65BF4204"/>
    <w:rsid w:val="65DA99AE"/>
    <w:rsid w:val="65E607EE"/>
    <w:rsid w:val="65FF8BD0"/>
    <w:rsid w:val="668F092C"/>
    <w:rsid w:val="66D5F7F6"/>
    <w:rsid w:val="66EA26D1"/>
    <w:rsid w:val="66EC19A3"/>
    <w:rsid w:val="672F08AA"/>
    <w:rsid w:val="67379B83"/>
    <w:rsid w:val="676FA5DD"/>
    <w:rsid w:val="67B71D9B"/>
    <w:rsid w:val="67BC3DC1"/>
    <w:rsid w:val="67BF7830"/>
    <w:rsid w:val="67BF9C6A"/>
    <w:rsid w:val="67CF318B"/>
    <w:rsid w:val="67D42718"/>
    <w:rsid w:val="67D9909A"/>
    <w:rsid w:val="67DBC1CF"/>
    <w:rsid w:val="67EF65C5"/>
    <w:rsid w:val="67FB9E63"/>
    <w:rsid w:val="67FE54DB"/>
    <w:rsid w:val="68CF9A77"/>
    <w:rsid w:val="696FE5E0"/>
    <w:rsid w:val="699FEDD9"/>
    <w:rsid w:val="69BED71B"/>
    <w:rsid w:val="69DDC663"/>
    <w:rsid w:val="69EF441C"/>
    <w:rsid w:val="6A2447BF"/>
    <w:rsid w:val="6ACDD8C7"/>
    <w:rsid w:val="6AFD1DFD"/>
    <w:rsid w:val="6B7A9445"/>
    <w:rsid w:val="6BD97063"/>
    <w:rsid w:val="6BDB5216"/>
    <w:rsid w:val="6BEF28D9"/>
    <w:rsid w:val="6BEF29BB"/>
    <w:rsid w:val="6CE96FF5"/>
    <w:rsid w:val="6D318FF0"/>
    <w:rsid w:val="6D3C6DE0"/>
    <w:rsid w:val="6D521D83"/>
    <w:rsid w:val="6D5F76DE"/>
    <w:rsid w:val="6D7E86CB"/>
    <w:rsid w:val="6D7F059A"/>
    <w:rsid w:val="6D7F34F6"/>
    <w:rsid w:val="6D7FEF12"/>
    <w:rsid w:val="6DA9756D"/>
    <w:rsid w:val="6DBFDA8D"/>
    <w:rsid w:val="6DC75AB3"/>
    <w:rsid w:val="6DDB9BD3"/>
    <w:rsid w:val="6DEC21E1"/>
    <w:rsid w:val="6DEF58E3"/>
    <w:rsid w:val="6DF7DFB6"/>
    <w:rsid w:val="6DF94065"/>
    <w:rsid w:val="6E305CA2"/>
    <w:rsid w:val="6E37C016"/>
    <w:rsid w:val="6E972577"/>
    <w:rsid w:val="6EBAFC84"/>
    <w:rsid w:val="6EBF93E1"/>
    <w:rsid w:val="6ED94A02"/>
    <w:rsid w:val="6EDBADBF"/>
    <w:rsid w:val="6EF75E16"/>
    <w:rsid w:val="6EFEFD85"/>
    <w:rsid w:val="6EFF28F4"/>
    <w:rsid w:val="6F2D8F21"/>
    <w:rsid w:val="6F377A07"/>
    <w:rsid w:val="6F3B3A07"/>
    <w:rsid w:val="6F3E2E10"/>
    <w:rsid w:val="6F412535"/>
    <w:rsid w:val="6F5F8E30"/>
    <w:rsid w:val="6F6AB39D"/>
    <w:rsid w:val="6F6D9381"/>
    <w:rsid w:val="6F6ED75E"/>
    <w:rsid w:val="6F772C49"/>
    <w:rsid w:val="6F7B7663"/>
    <w:rsid w:val="6F9DED89"/>
    <w:rsid w:val="6F9FD94E"/>
    <w:rsid w:val="6FBD1533"/>
    <w:rsid w:val="6FBD50C1"/>
    <w:rsid w:val="6FBE5360"/>
    <w:rsid w:val="6FBF9E08"/>
    <w:rsid w:val="6FCB44CA"/>
    <w:rsid w:val="6FCFD198"/>
    <w:rsid w:val="6FD69DF0"/>
    <w:rsid w:val="6FDB6695"/>
    <w:rsid w:val="6FDF46D6"/>
    <w:rsid w:val="6FE8BACF"/>
    <w:rsid w:val="6FED95C5"/>
    <w:rsid w:val="6FEE6363"/>
    <w:rsid w:val="6FEFACE5"/>
    <w:rsid w:val="6FFA2928"/>
    <w:rsid w:val="6FFA8AE8"/>
    <w:rsid w:val="6FFB7F1C"/>
    <w:rsid w:val="6FFB9742"/>
    <w:rsid w:val="6FFBC718"/>
    <w:rsid w:val="6FFD3B6B"/>
    <w:rsid w:val="6FFE914D"/>
    <w:rsid w:val="6FFFA3CF"/>
    <w:rsid w:val="6FFFDB82"/>
    <w:rsid w:val="70F15A5A"/>
    <w:rsid w:val="70FF03C3"/>
    <w:rsid w:val="71FF555B"/>
    <w:rsid w:val="72106198"/>
    <w:rsid w:val="72E774B0"/>
    <w:rsid w:val="72EE68CE"/>
    <w:rsid w:val="72F6F32E"/>
    <w:rsid w:val="72FFA5CD"/>
    <w:rsid w:val="731D2586"/>
    <w:rsid w:val="733221CE"/>
    <w:rsid w:val="737D9A13"/>
    <w:rsid w:val="737FA9C0"/>
    <w:rsid w:val="73A6F13C"/>
    <w:rsid w:val="73FE7E9A"/>
    <w:rsid w:val="73FFEA86"/>
    <w:rsid w:val="73FFECD3"/>
    <w:rsid w:val="749D14DF"/>
    <w:rsid w:val="74BF8B35"/>
    <w:rsid w:val="74E97EAB"/>
    <w:rsid w:val="751E7B0A"/>
    <w:rsid w:val="75240F33"/>
    <w:rsid w:val="753A3A31"/>
    <w:rsid w:val="756F96AA"/>
    <w:rsid w:val="7593BE55"/>
    <w:rsid w:val="75B35B65"/>
    <w:rsid w:val="75BF0879"/>
    <w:rsid w:val="75DE31A3"/>
    <w:rsid w:val="75F1C284"/>
    <w:rsid w:val="75F3ADB3"/>
    <w:rsid w:val="75F785B9"/>
    <w:rsid w:val="75FBB689"/>
    <w:rsid w:val="75FF4356"/>
    <w:rsid w:val="76321870"/>
    <w:rsid w:val="76775AB3"/>
    <w:rsid w:val="767E0255"/>
    <w:rsid w:val="76BE2AC5"/>
    <w:rsid w:val="76BFF69C"/>
    <w:rsid w:val="76C76921"/>
    <w:rsid w:val="76D8621A"/>
    <w:rsid w:val="76DF3C89"/>
    <w:rsid w:val="76E77AF3"/>
    <w:rsid w:val="76E96ABC"/>
    <w:rsid w:val="76FB882A"/>
    <w:rsid w:val="76FD7261"/>
    <w:rsid w:val="770DB1D9"/>
    <w:rsid w:val="77373BEC"/>
    <w:rsid w:val="77377FC9"/>
    <w:rsid w:val="773F2393"/>
    <w:rsid w:val="774648C7"/>
    <w:rsid w:val="775FE2C6"/>
    <w:rsid w:val="77631897"/>
    <w:rsid w:val="7767B2AF"/>
    <w:rsid w:val="776A36E1"/>
    <w:rsid w:val="776C3810"/>
    <w:rsid w:val="776EC695"/>
    <w:rsid w:val="777F6500"/>
    <w:rsid w:val="777F8A35"/>
    <w:rsid w:val="77990E53"/>
    <w:rsid w:val="779DA0AF"/>
    <w:rsid w:val="77A7E8A1"/>
    <w:rsid w:val="77AFEEAE"/>
    <w:rsid w:val="77AFF8FA"/>
    <w:rsid w:val="77B6F59C"/>
    <w:rsid w:val="77B721E2"/>
    <w:rsid w:val="77BE65A6"/>
    <w:rsid w:val="77BF4C81"/>
    <w:rsid w:val="77BF5F98"/>
    <w:rsid w:val="77CC1AD0"/>
    <w:rsid w:val="77DB1A49"/>
    <w:rsid w:val="77DB62D5"/>
    <w:rsid w:val="77DC3B06"/>
    <w:rsid w:val="77DC86DC"/>
    <w:rsid w:val="77DF3066"/>
    <w:rsid w:val="77DFA738"/>
    <w:rsid w:val="77E1A64D"/>
    <w:rsid w:val="77E39979"/>
    <w:rsid w:val="77EB4D88"/>
    <w:rsid w:val="77ED3559"/>
    <w:rsid w:val="77F4090F"/>
    <w:rsid w:val="77F49FE0"/>
    <w:rsid w:val="77FB8DAC"/>
    <w:rsid w:val="77FF205D"/>
    <w:rsid w:val="77FF43D3"/>
    <w:rsid w:val="77FFAE81"/>
    <w:rsid w:val="77FFE7F4"/>
    <w:rsid w:val="78FF90E5"/>
    <w:rsid w:val="791FABA8"/>
    <w:rsid w:val="796DD788"/>
    <w:rsid w:val="7977333A"/>
    <w:rsid w:val="797EC819"/>
    <w:rsid w:val="79995DFF"/>
    <w:rsid w:val="799BF0C1"/>
    <w:rsid w:val="79CEAF59"/>
    <w:rsid w:val="79CFBEA7"/>
    <w:rsid w:val="79DA5945"/>
    <w:rsid w:val="79DBCAC0"/>
    <w:rsid w:val="79DED26F"/>
    <w:rsid w:val="79EF4633"/>
    <w:rsid w:val="79F2A20A"/>
    <w:rsid w:val="79F705F1"/>
    <w:rsid w:val="79FF95BD"/>
    <w:rsid w:val="79FFE536"/>
    <w:rsid w:val="7A8150B7"/>
    <w:rsid w:val="7A8F3CAF"/>
    <w:rsid w:val="7A8F6EFF"/>
    <w:rsid w:val="7AB63BCE"/>
    <w:rsid w:val="7ACDB43E"/>
    <w:rsid w:val="7AF500B4"/>
    <w:rsid w:val="7AF5BD0F"/>
    <w:rsid w:val="7AFEC08A"/>
    <w:rsid w:val="7AFFAF4F"/>
    <w:rsid w:val="7AFFCDCE"/>
    <w:rsid w:val="7B3ED054"/>
    <w:rsid w:val="7B5C0DA8"/>
    <w:rsid w:val="7B5FDC33"/>
    <w:rsid w:val="7B622F45"/>
    <w:rsid w:val="7B6C0A1D"/>
    <w:rsid w:val="7B74F1CC"/>
    <w:rsid w:val="7B772E03"/>
    <w:rsid w:val="7B7DA458"/>
    <w:rsid w:val="7B9B37D9"/>
    <w:rsid w:val="7B9D3C7E"/>
    <w:rsid w:val="7B9E8F96"/>
    <w:rsid w:val="7B9F0F8B"/>
    <w:rsid w:val="7BAB7928"/>
    <w:rsid w:val="7BB1B1B9"/>
    <w:rsid w:val="7BBC19ED"/>
    <w:rsid w:val="7BBD4694"/>
    <w:rsid w:val="7BBDF518"/>
    <w:rsid w:val="7BBF0925"/>
    <w:rsid w:val="7BBF4DCC"/>
    <w:rsid w:val="7BBF99A8"/>
    <w:rsid w:val="7BC15840"/>
    <w:rsid w:val="7BC7A7E2"/>
    <w:rsid w:val="7BC7AA1F"/>
    <w:rsid w:val="7BDF1B36"/>
    <w:rsid w:val="7BDFB920"/>
    <w:rsid w:val="7BE56199"/>
    <w:rsid w:val="7BEB2CD9"/>
    <w:rsid w:val="7BECA04B"/>
    <w:rsid w:val="7BED649F"/>
    <w:rsid w:val="7BEF71B6"/>
    <w:rsid w:val="7BEFA180"/>
    <w:rsid w:val="7BF5D475"/>
    <w:rsid w:val="7BF7419A"/>
    <w:rsid w:val="7BFD1E6D"/>
    <w:rsid w:val="7BFF6AB5"/>
    <w:rsid w:val="7BFFB272"/>
    <w:rsid w:val="7BFFE8D1"/>
    <w:rsid w:val="7C397693"/>
    <w:rsid w:val="7C6F4E12"/>
    <w:rsid w:val="7C9408CA"/>
    <w:rsid w:val="7CEFA821"/>
    <w:rsid w:val="7CF880C8"/>
    <w:rsid w:val="7CFE46B6"/>
    <w:rsid w:val="7CFFFD65"/>
    <w:rsid w:val="7D2F5DA0"/>
    <w:rsid w:val="7D3F3A4C"/>
    <w:rsid w:val="7D575104"/>
    <w:rsid w:val="7D6310FC"/>
    <w:rsid w:val="7D6F6B57"/>
    <w:rsid w:val="7D7136A7"/>
    <w:rsid w:val="7D77829A"/>
    <w:rsid w:val="7D77B36B"/>
    <w:rsid w:val="7D78C1C2"/>
    <w:rsid w:val="7D790F0B"/>
    <w:rsid w:val="7D7D3FD9"/>
    <w:rsid w:val="7D7D5B59"/>
    <w:rsid w:val="7D7DCA54"/>
    <w:rsid w:val="7D7F3144"/>
    <w:rsid w:val="7D8BD10A"/>
    <w:rsid w:val="7D9784E8"/>
    <w:rsid w:val="7D9AA9ED"/>
    <w:rsid w:val="7DB934CA"/>
    <w:rsid w:val="7DCBA7AD"/>
    <w:rsid w:val="7DCD5E00"/>
    <w:rsid w:val="7DD20147"/>
    <w:rsid w:val="7DDB568D"/>
    <w:rsid w:val="7DDD9C91"/>
    <w:rsid w:val="7DDFC6EC"/>
    <w:rsid w:val="7DDFF2C4"/>
    <w:rsid w:val="7DE0358E"/>
    <w:rsid w:val="7DEB548D"/>
    <w:rsid w:val="7DEF1FC8"/>
    <w:rsid w:val="7DF4C710"/>
    <w:rsid w:val="7DF6F981"/>
    <w:rsid w:val="7DF73ED9"/>
    <w:rsid w:val="7DF782B7"/>
    <w:rsid w:val="7DF79A11"/>
    <w:rsid w:val="7DFEFE74"/>
    <w:rsid w:val="7DFF8D37"/>
    <w:rsid w:val="7DFFF028"/>
    <w:rsid w:val="7E2E3397"/>
    <w:rsid w:val="7E3D96C3"/>
    <w:rsid w:val="7E3F0375"/>
    <w:rsid w:val="7E3F179A"/>
    <w:rsid w:val="7E5BA951"/>
    <w:rsid w:val="7E7E2F65"/>
    <w:rsid w:val="7E7FADB9"/>
    <w:rsid w:val="7E8AF6BD"/>
    <w:rsid w:val="7E8F41B4"/>
    <w:rsid w:val="7E9D2F4B"/>
    <w:rsid w:val="7E9FC328"/>
    <w:rsid w:val="7EB1EE2A"/>
    <w:rsid w:val="7EB6B079"/>
    <w:rsid w:val="7EBAD733"/>
    <w:rsid w:val="7EBD7211"/>
    <w:rsid w:val="7ECF8E97"/>
    <w:rsid w:val="7ED66973"/>
    <w:rsid w:val="7EDCA6BE"/>
    <w:rsid w:val="7EDD3CD6"/>
    <w:rsid w:val="7EDE657F"/>
    <w:rsid w:val="7EDF54F5"/>
    <w:rsid w:val="7EDFCA22"/>
    <w:rsid w:val="7EE79545"/>
    <w:rsid w:val="7EEA2F20"/>
    <w:rsid w:val="7EED16BE"/>
    <w:rsid w:val="7EEDDF59"/>
    <w:rsid w:val="7EEF2185"/>
    <w:rsid w:val="7EEF5F67"/>
    <w:rsid w:val="7EEF7D4A"/>
    <w:rsid w:val="7EF37445"/>
    <w:rsid w:val="7EF76EC2"/>
    <w:rsid w:val="7EFC6703"/>
    <w:rsid w:val="7EFD478C"/>
    <w:rsid w:val="7EFDA11F"/>
    <w:rsid w:val="7EFF4D66"/>
    <w:rsid w:val="7EFF5B70"/>
    <w:rsid w:val="7EFF77EA"/>
    <w:rsid w:val="7EFFEB60"/>
    <w:rsid w:val="7F17173D"/>
    <w:rsid w:val="7F1D4484"/>
    <w:rsid w:val="7F2FEA86"/>
    <w:rsid w:val="7F397E55"/>
    <w:rsid w:val="7F3A4EBF"/>
    <w:rsid w:val="7F3FBC5A"/>
    <w:rsid w:val="7F4AAC8A"/>
    <w:rsid w:val="7F4E7E42"/>
    <w:rsid w:val="7F5E051C"/>
    <w:rsid w:val="7F671618"/>
    <w:rsid w:val="7F6C2BE8"/>
    <w:rsid w:val="7F6F318E"/>
    <w:rsid w:val="7F6FF9EA"/>
    <w:rsid w:val="7F7696D3"/>
    <w:rsid w:val="7F77A44C"/>
    <w:rsid w:val="7F7C2C59"/>
    <w:rsid w:val="7F7DC36C"/>
    <w:rsid w:val="7F7E9226"/>
    <w:rsid w:val="7F7F8D03"/>
    <w:rsid w:val="7F7FA7B0"/>
    <w:rsid w:val="7F978165"/>
    <w:rsid w:val="7F9B4F26"/>
    <w:rsid w:val="7F9B7EF6"/>
    <w:rsid w:val="7F9F8D01"/>
    <w:rsid w:val="7FA9D3E5"/>
    <w:rsid w:val="7FAD9D05"/>
    <w:rsid w:val="7FB35893"/>
    <w:rsid w:val="7FB5A32A"/>
    <w:rsid w:val="7FB71796"/>
    <w:rsid w:val="7FB7940E"/>
    <w:rsid w:val="7FBB511D"/>
    <w:rsid w:val="7FBC072C"/>
    <w:rsid w:val="7FBD7F1C"/>
    <w:rsid w:val="7FBE0D11"/>
    <w:rsid w:val="7FBE0FD7"/>
    <w:rsid w:val="7FBEC744"/>
    <w:rsid w:val="7FC7DD6D"/>
    <w:rsid w:val="7FCC39A6"/>
    <w:rsid w:val="7FCD0EF7"/>
    <w:rsid w:val="7FCDEE09"/>
    <w:rsid w:val="7FCDF766"/>
    <w:rsid w:val="7FCF5181"/>
    <w:rsid w:val="7FD51E6E"/>
    <w:rsid w:val="7FD5F05B"/>
    <w:rsid w:val="7FD79313"/>
    <w:rsid w:val="7FD91BC5"/>
    <w:rsid w:val="7FDB6747"/>
    <w:rsid w:val="7FDCB7FA"/>
    <w:rsid w:val="7FDF2934"/>
    <w:rsid w:val="7FDF91B1"/>
    <w:rsid w:val="7FE1DE69"/>
    <w:rsid w:val="7FE7B5AD"/>
    <w:rsid w:val="7FEB301D"/>
    <w:rsid w:val="7FEBB93C"/>
    <w:rsid w:val="7FEDB94C"/>
    <w:rsid w:val="7FEDD4EC"/>
    <w:rsid w:val="7FEF4D67"/>
    <w:rsid w:val="7FEF864C"/>
    <w:rsid w:val="7FEFB621"/>
    <w:rsid w:val="7FEFB813"/>
    <w:rsid w:val="7FEFE613"/>
    <w:rsid w:val="7FF05420"/>
    <w:rsid w:val="7FF34397"/>
    <w:rsid w:val="7FF51BCE"/>
    <w:rsid w:val="7FF59B98"/>
    <w:rsid w:val="7FF7465B"/>
    <w:rsid w:val="7FF78A02"/>
    <w:rsid w:val="7FF78CAD"/>
    <w:rsid w:val="7FF87D69"/>
    <w:rsid w:val="7FF8C059"/>
    <w:rsid w:val="7FF934B3"/>
    <w:rsid w:val="7FFA926C"/>
    <w:rsid w:val="7FFB26D9"/>
    <w:rsid w:val="7FFB45DE"/>
    <w:rsid w:val="7FFB4AFA"/>
    <w:rsid w:val="7FFB4CBF"/>
    <w:rsid w:val="7FFBF3D8"/>
    <w:rsid w:val="7FFBFFDE"/>
    <w:rsid w:val="7FFD031E"/>
    <w:rsid w:val="7FFD2316"/>
    <w:rsid w:val="7FFD2360"/>
    <w:rsid w:val="7FFD382E"/>
    <w:rsid w:val="7FFD3F7E"/>
    <w:rsid w:val="7FFD46EB"/>
    <w:rsid w:val="7FFD4E78"/>
    <w:rsid w:val="7FFEFFEC"/>
    <w:rsid w:val="7FFF0176"/>
    <w:rsid w:val="7FFF03EE"/>
    <w:rsid w:val="7FFF51E8"/>
    <w:rsid w:val="7FFF5BEA"/>
    <w:rsid w:val="7FFFCC39"/>
    <w:rsid w:val="7FFFDCD8"/>
    <w:rsid w:val="7FFFF201"/>
    <w:rsid w:val="89DFC1D2"/>
    <w:rsid w:val="8CDFB644"/>
    <w:rsid w:val="8CF71529"/>
    <w:rsid w:val="8EEEBA07"/>
    <w:rsid w:val="8F67D719"/>
    <w:rsid w:val="8FBF5442"/>
    <w:rsid w:val="8FCD708E"/>
    <w:rsid w:val="8FFD2D39"/>
    <w:rsid w:val="95A3EFFD"/>
    <w:rsid w:val="967C4A52"/>
    <w:rsid w:val="979F4E78"/>
    <w:rsid w:val="97FFBC7A"/>
    <w:rsid w:val="9AFEC827"/>
    <w:rsid w:val="9BF7A7FE"/>
    <w:rsid w:val="9BF7E1C6"/>
    <w:rsid w:val="9BFF042F"/>
    <w:rsid w:val="9C6F21F5"/>
    <w:rsid w:val="9CFF2442"/>
    <w:rsid w:val="9CFFFCCB"/>
    <w:rsid w:val="9D67B7DA"/>
    <w:rsid w:val="9DC7FF31"/>
    <w:rsid w:val="9DD6B83F"/>
    <w:rsid w:val="9DED3575"/>
    <w:rsid w:val="9DFDA3B5"/>
    <w:rsid w:val="9DFF7564"/>
    <w:rsid w:val="9E1B8869"/>
    <w:rsid w:val="9E774299"/>
    <w:rsid w:val="9E787389"/>
    <w:rsid w:val="9E7F3308"/>
    <w:rsid w:val="9EDFF47E"/>
    <w:rsid w:val="9EF1B8C5"/>
    <w:rsid w:val="9F5E4550"/>
    <w:rsid w:val="9F7FC687"/>
    <w:rsid w:val="9FAB097B"/>
    <w:rsid w:val="9FEFDD10"/>
    <w:rsid w:val="9FF4AA7B"/>
    <w:rsid w:val="9FFA3304"/>
    <w:rsid w:val="A3FE6353"/>
    <w:rsid w:val="A4FFD7CA"/>
    <w:rsid w:val="A57DF26A"/>
    <w:rsid w:val="A5DD4549"/>
    <w:rsid w:val="A6BF812E"/>
    <w:rsid w:val="A6FF843D"/>
    <w:rsid w:val="A7CF4A2C"/>
    <w:rsid w:val="A7EF08D6"/>
    <w:rsid w:val="A7FDA3DD"/>
    <w:rsid w:val="A997A8C5"/>
    <w:rsid w:val="AAE8897C"/>
    <w:rsid w:val="AB1C7B85"/>
    <w:rsid w:val="ABDF5C0B"/>
    <w:rsid w:val="ABECB385"/>
    <w:rsid w:val="ABF35BD9"/>
    <w:rsid w:val="ABF70E5D"/>
    <w:rsid w:val="AC9BDFE4"/>
    <w:rsid w:val="ACDCD64D"/>
    <w:rsid w:val="ADFE1200"/>
    <w:rsid w:val="ADFE4CEE"/>
    <w:rsid w:val="AE7BDDE6"/>
    <w:rsid w:val="AEDBB915"/>
    <w:rsid w:val="AEFD0457"/>
    <w:rsid w:val="AF2FDB0A"/>
    <w:rsid w:val="AF5B781F"/>
    <w:rsid w:val="AF5B7827"/>
    <w:rsid w:val="AFAF9357"/>
    <w:rsid w:val="AFB23FA9"/>
    <w:rsid w:val="AFCBDAD2"/>
    <w:rsid w:val="AFDFC19B"/>
    <w:rsid w:val="AFF6192B"/>
    <w:rsid w:val="AFF7AD87"/>
    <w:rsid w:val="AFF7D239"/>
    <w:rsid w:val="AFFB6E0B"/>
    <w:rsid w:val="AFFD7832"/>
    <w:rsid w:val="AFFEE391"/>
    <w:rsid w:val="AFFF32C5"/>
    <w:rsid w:val="B0FA1855"/>
    <w:rsid w:val="B1BF6A60"/>
    <w:rsid w:val="B1FDD058"/>
    <w:rsid w:val="B249CDAB"/>
    <w:rsid w:val="B3759D5C"/>
    <w:rsid w:val="B3EB9941"/>
    <w:rsid w:val="B3FB78F6"/>
    <w:rsid w:val="B3FF2E20"/>
    <w:rsid w:val="B56BAE4E"/>
    <w:rsid w:val="B57CE3F0"/>
    <w:rsid w:val="B57E52C2"/>
    <w:rsid w:val="B58F0ED5"/>
    <w:rsid w:val="B5AED00D"/>
    <w:rsid w:val="B5F7A4E9"/>
    <w:rsid w:val="B6DB688D"/>
    <w:rsid w:val="B6DDCB96"/>
    <w:rsid w:val="B6FC65D7"/>
    <w:rsid w:val="B6FE2363"/>
    <w:rsid w:val="B7354AFD"/>
    <w:rsid w:val="B752140A"/>
    <w:rsid w:val="B75EF5F3"/>
    <w:rsid w:val="B762DD9B"/>
    <w:rsid w:val="B789944C"/>
    <w:rsid w:val="B7A15451"/>
    <w:rsid w:val="B7D7D562"/>
    <w:rsid w:val="B7DFA015"/>
    <w:rsid w:val="B7E7489F"/>
    <w:rsid w:val="B7FDF5DB"/>
    <w:rsid w:val="B7FF4946"/>
    <w:rsid w:val="B87BA6F3"/>
    <w:rsid w:val="B991DF1A"/>
    <w:rsid w:val="B9BDDAF5"/>
    <w:rsid w:val="B9BE014A"/>
    <w:rsid w:val="B9FDAF4C"/>
    <w:rsid w:val="B9FFD909"/>
    <w:rsid w:val="B9FFF84E"/>
    <w:rsid w:val="BA6E7AE1"/>
    <w:rsid w:val="BA7D0B2B"/>
    <w:rsid w:val="BABD8CD3"/>
    <w:rsid w:val="BAF3EDAB"/>
    <w:rsid w:val="BAFFD939"/>
    <w:rsid w:val="BB65086D"/>
    <w:rsid w:val="BB6FE3B3"/>
    <w:rsid w:val="BB7FD34B"/>
    <w:rsid w:val="BB8F9AD3"/>
    <w:rsid w:val="BB979835"/>
    <w:rsid w:val="BB9E76A9"/>
    <w:rsid w:val="BBB1AA20"/>
    <w:rsid w:val="BBB7EB1C"/>
    <w:rsid w:val="BBCF1C2E"/>
    <w:rsid w:val="BBCF86C3"/>
    <w:rsid w:val="BBF3F500"/>
    <w:rsid w:val="BBFD42BD"/>
    <w:rsid w:val="BBFD60D3"/>
    <w:rsid w:val="BCCFE946"/>
    <w:rsid w:val="BCEF74DE"/>
    <w:rsid w:val="BCFFC07F"/>
    <w:rsid w:val="BD5C158D"/>
    <w:rsid w:val="BD654095"/>
    <w:rsid w:val="BD7D228D"/>
    <w:rsid w:val="BDB74D3C"/>
    <w:rsid w:val="BDBB8CF9"/>
    <w:rsid w:val="BDBD9E30"/>
    <w:rsid w:val="BDD9121A"/>
    <w:rsid w:val="BDE7AE82"/>
    <w:rsid w:val="BDECC4F4"/>
    <w:rsid w:val="BDF38DD7"/>
    <w:rsid w:val="BDF80511"/>
    <w:rsid w:val="BDFB45CF"/>
    <w:rsid w:val="BDFF8F57"/>
    <w:rsid w:val="BDFFE23A"/>
    <w:rsid w:val="BE3D11C0"/>
    <w:rsid w:val="BE61ECD9"/>
    <w:rsid w:val="BECFDA3D"/>
    <w:rsid w:val="BEDFAD67"/>
    <w:rsid w:val="BEE3B8ED"/>
    <w:rsid w:val="BEE54CD4"/>
    <w:rsid w:val="BEEBB58C"/>
    <w:rsid w:val="BEEF87AA"/>
    <w:rsid w:val="BEEF8C10"/>
    <w:rsid w:val="BEF59786"/>
    <w:rsid w:val="BEFBFF5B"/>
    <w:rsid w:val="BEFE07AE"/>
    <w:rsid w:val="BEFE47FD"/>
    <w:rsid w:val="BEFF1A4C"/>
    <w:rsid w:val="BF2EEB6E"/>
    <w:rsid w:val="BF49C829"/>
    <w:rsid w:val="BF4F0F95"/>
    <w:rsid w:val="BF56407A"/>
    <w:rsid w:val="BF73FBC5"/>
    <w:rsid w:val="BF7BB8F2"/>
    <w:rsid w:val="BF8F51EC"/>
    <w:rsid w:val="BF989346"/>
    <w:rsid w:val="BF9FD431"/>
    <w:rsid w:val="BFBEA0FB"/>
    <w:rsid w:val="BFE75002"/>
    <w:rsid w:val="BFEE4211"/>
    <w:rsid w:val="BFEED684"/>
    <w:rsid w:val="BFF17AEB"/>
    <w:rsid w:val="BFF35F35"/>
    <w:rsid w:val="BFF778D7"/>
    <w:rsid w:val="BFF7BC42"/>
    <w:rsid w:val="BFF7D5DD"/>
    <w:rsid w:val="BFFA07E5"/>
    <w:rsid w:val="BFFB0E40"/>
    <w:rsid w:val="BFFD421D"/>
    <w:rsid w:val="BFFD4736"/>
    <w:rsid w:val="BFFD5B77"/>
    <w:rsid w:val="BFFE65D0"/>
    <w:rsid w:val="BFFE6EE2"/>
    <w:rsid w:val="BFFF3124"/>
    <w:rsid w:val="BFFF7BB0"/>
    <w:rsid w:val="BFFFE5A7"/>
    <w:rsid w:val="BFFFF5E5"/>
    <w:rsid w:val="C2F7AEE2"/>
    <w:rsid w:val="C36DBEF2"/>
    <w:rsid w:val="C3E67A46"/>
    <w:rsid w:val="C3EB298A"/>
    <w:rsid w:val="C4DECFB3"/>
    <w:rsid w:val="C53F56A1"/>
    <w:rsid w:val="C65B3D00"/>
    <w:rsid w:val="C6F3C60B"/>
    <w:rsid w:val="C7EA8835"/>
    <w:rsid w:val="CA3E8A94"/>
    <w:rsid w:val="CB7D211D"/>
    <w:rsid w:val="CBBBC0E5"/>
    <w:rsid w:val="CBF73824"/>
    <w:rsid w:val="CBF86687"/>
    <w:rsid w:val="CBFFF085"/>
    <w:rsid w:val="CD4F851D"/>
    <w:rsid w:val="CD7F16BA"/>
    <w:rsid w:val="CDBFFC0D"/>
    <w:rsid w:val="CDF6E35D"/>
    <w:rsid w:val="CE5709BB"/>
    <w:rsid w:val="CE67414C"/>
    <w:rsid w:val="CE7C4946"/>
    <w:rsid w:val="CEBFC74A"/>
    <w:rsid w:val="CEDA4626"/>
    <w:rsid w:val="CEFB6A7E"/>
    <w:rsid w:val="CF2FDFCC"/>
    <w:rsid w:val="CF685E71"/>
    <w:rsid w:val="CF75707A"/>
    <w:rsid w:val="CF77FD20"/>
    <w:rsid w:val="CF781A87"/>
    <w:rsid w:val="CF9FD733"/>
    <w:rsid w:val="CFB7F010"/>
    <w:rsid w:val="CFC88C13"/>
    <w:rsid w:val="CFCD7883"/>
    <w:rsid w:val="CFD72272"/>
    <w:rsid w:val="CFDBF114"/>
    <w:rsid w:val="CFDF4C6D"/>
    <w:rsid w:val="CFE54909"/>
    <w:rsid w:val="CFEFBCA6"/>
    <w:rsid w:val="CFFF9E35"/>
    <w:rsid w:val="D0D52D0A"/>
    <w:rsid w:val="D1DD4EBA"/>
    <w:rsid w:val="D20FFF5C"/>
    <w:rsid w:val="D277E642"/>
    <w:rsid w:val="D33FAC11"/>
    <w:rsid w:val="D37507B9"/>
    <w:rsid w:val="D3D116D2"/>
    <w:rsid w:val="D3EBC7CC"/>
    <w:rsid w:val="D3F34534"/>
    <w:rsid w:val="D3FB484F"/>
    <w:rsid w:val="D3FE70CD"/>
    <w:rsid w:val="D4FFA2BF"/>
    <w:rsid w:val="D5A70DAB"/>
    <w:rsid w:val="D5F7A246"/>
    <w:rsid w:val="D5F7BE13"/>
    <w:rsid w:val="D5FB1086"/>
    <w:rsid w:val="D5FBB25D"/>
    <w:rsid w:val="D66F9871"/>
    <w:rsid w:val="D6D3C7EC"/>
    <w:rsid w:val="D6FE7F67"/>
    <w:rsid w:val="D6FEFC71"/>
    <w:rsid w:val="D71CA7D9"/>
    <w:rsid w:val="D73760FE"/>
    <w:rsid w:val="D75BB737"/>
    <w:rsid w:val="D76D2EF7"/>
    <w:rsid w:val="D7A7B0C8"/>
    <w:rsid w:val="D7B51ADB"/>
    <w:rsid w:val="D7B7CA0C"/>
    <w:rsid w:val="D7BDFE5E"/>
    <w:rsid w:val="D7BF6D8A"/>
    <w:rsid w:val="D7C166E8"/>
    <w:rsid w:val="D7DC70EF"/>
    <w:rsid w:val="D7DF856A"/>
    <w:rsid w:val="D7EC90D8"/>
    <w:rsid w:val="D7ECE3CA"/>
    <w:rsid w:val="D7EE6C85"/>
    <w:rsid w:val="D7F5F7B2"/>
    <w:rsid w:val="D7F97023"/>
    <w:rsid w:val="D7FF141F"/>
    <w:rsid w:val="D7FF5245"/>
    <w:rsid w:val="D8E3E727"/>
    <w:rsid w:val="D9570B91"/>
    <w:rsid w:val="D97B856A"/>
    <w:rsid w:val="D9DC8B7D"/>
    <w:rsid w:val="DA65C4AF"/>
    <w:rsid w:val="DAFEE656"/>
    <w:rsid w:val="DB0D3578"/>
    <w:rsid w:val="DB2EF397"/>
    <w:rsid w:val="DB69E65E"/>
    <w:rsid w:val="DB74CC95"/>
    <w:rsid w:val="DB9FC1C7"/>
    <w:rsid w:val="DBDD9736"/>
    <w:rsid w:val="DBEB5282"/>
    <w:rsid w:val="DBF334D3"/>
    <w:rsid w:val="DBF6C6F3"/>
    <w:rsid w:val="DBFBB57B"/>
    <w:rsid w:val="DC3F5B77"/>
    <w:rsid w:val="DC6F7932"/>
    <w:rsid w:val="DCD3E7BC"/>
    <w:rsid w:val="DCDECAFB"/>
    <w:rsid w:val="DCF7195D"/>
    <w:rsid w:val="DD3DC8F4"/>
    <w:rsid w:val="DD3EF928"/>
    <w:rsid w:val="DD59E325"/>
    <w:rsid w:val="DD774412"/>
    <w:rsid w:val="DD785215"/>
    <w:rsid w:val="DD7F1858"/>
    <w:rsid w:val="DDABDCF8"/>
    <w:rsid w:val="DDCFEADC"/>
    <w:rsid w:val="DDEF5C82"/>
    <w:rsid w:val="DDF300C3"/>
    <w:rsid w:val="DDFE91CB"/>
    <w:rsid w:val="DDFFB958"/>
    <w:rsid w:val="DE69F21F"/>
    <w:rsid w:val="DE77DB6E"/>
    <w:rsid w:val="DEAE2DAA"/>
    <w:rsid w:val="DECB4ED5"/>
    <w:rsid w:val="DECFF06E"/>
    <w:rsid w:val="DEDEF1EA"/>
    <w:rsid w:val="DEDF23FB"/>
    <w:rsid w:val="DEEE3EB0"/>
    <w:rsid w:val="DEF78E30"/>
    <w:rsid w:val="DEF7ECA1"/>
    <w:rsid w:val="DEFD485C"/>
    <w:rsid w:val="DEFE28EE"/>
    <w:rsid w:val="DF2F5435"/>
    <w:rsid w:val="DF376E0D"/>
    <w:rsid w:val="DF4F1447"/>
    <w:rsid w:val="DF5FC209"/>
    <w:rsid w:val="DF66666A"/>
    <w:rsid w:val="DF7716AA"/>
    <w:rsid w:val="DF7757BB"/>
    <w:rsid w:val="DF7798C7"/>
    <w:rsid w:val="DF7A8DF3"/>
    <w:rsid w:val="DF7BBC4C"/>
    <w:rsid w:val="DF7FD9C4"/>
    <w:rsid w:val="DF7FECEF"/>
    <w:rsid w:val="DFA7D348"/>
    <w:rsid w:val="DFBA1DB2"/>
    <w:rsid w:val="DFBF016D"/>
    <w:rsid w:val="DFCF9F61"/>
    <w:rsid w:val="DFD17CD4"/>
    <w:rsid w:val="DFD7E9F9"/>
    <w:rsid w:val="DFDB9278"/>
    <w:rsid w:val="DFDDB32A"/>
    <w:rsid w:val="DFDF7CB3"/>
    <w:rsid w:val="DFE5A78E"/>
    <w:rsid w:val="DFEFCE1E"/>
    <w:rsid w:val="DFEFEBA7"/>
    <w:rsid w:val="DFF263E7"/>
    <w:rsid w:val="DFF3B10C"/>
    <w:rsid w:val="DFF678C1"/>
    <w:rsid w:val="DFF7855C"/>
    <w:rsid w:val="DFFA4BBB"/>
    <w:rsid w:val="DFFC1FDD"/>
    <w:rsid w:val="DFFD360D"/>
    <w:rsid w:val="DFFDA272"/>
    <w:rsid w:val="DFFE2C25"/>
    <w:rsid w:val="DFFF0371"/>
    <w:rsid w:val="DFFF113F"/>
    <w:rsid w:val="DFFF7146"/>
    <w:rsid w:val="DFFFAA82"/>
    <w:rsid w:val="DFFFBD4F"/>
    <w:rsid w:val="E1EF9D48"/>
    <w:rsid w:val="E1F78DC0"/>
    <w:rsid w:val="E1FF1EDB"/>
    <w:rsid w:val="E2BF903C"/>
    <w:rsid w:val="E2FFABBE"/>
    <w:rsid w:val="E2FFABDE"/>
    <w:rsid w:val="E3BB381F"/>
    <w:rsid w:val="E3E797E3"/>
    <w:rsid w:val="E3EF4A3E"/>
    <w:rsid w:val="E3FB5859"/>
    <w:rsid w:val="E3FF7915"/>
    <w:rsid w:val="E4BF4B27"/>
    <w:rsid w:val="E4F9CF40"/>
    <w:rsid w:val="E5152555"/>
    <w:rsid w:val="E59C2422"/>
    <w:rsid w:val="E5BD6589"/>
    <w:rsid w:val="E5FDE380"/>
    <w:rsid w:val="E64BDD60"/>
    <w:rsid w:val="E6BEA5A8"/>
    <w:rsid w:val="E6D783F0"/>
    <w:rsid w:val="E6DC6614"/>
    <w:rsid w:val="E6DFB83D"/>
    <w:rsid w:val="E6FF1598"/>
    <w:rsid w:val="E6FFA787"/>
    <w:rsid w:val="E70896B3"/>
    <w:rsid w:val="E73F98A6"/>
    <w:rsid w:val="E75A7C75"/>
    <w:rsid w:val="E77FC2E7"/>
    <w:rsid w:val="E7CFCE2F"/>
    <w:rsid w:val="E7E1A817"/>
    <w:rsid w:val="E7EAB370"/>
    <w:rsid w:val="E7EECEAB"/>
    <w:rsid w:val="E7F706B5"/>
    <w:rsid w:val="E7FA1AFB"/>
    <w:rsid w:val="E7FA9FA4"/>
    <w:rsid w:val="E7FF2E6A"/>
    <w:rsid w:val="E7FF5C07"/>
    <w:rsid w:val="E7FFE8F4"/>
    <w:rsid w:val="E8BDF987"/>
    <w:rsid w:val="E9FF8B95"/>
    <w:rsid w:val="E9FFF124"/>
    <w:rsid w:val="E9FFF45E"/>
    <w:rsid w:val="EA161A6E"/>
    <w:rsid w:val="EA4F7A33"/>
    <w:rsid w:val="EA8E7BD6"/>
    <w:rsid w:val="EAEE28B7"/>
    <w:rsid w:val="EAFCA6C4"/>
    <w:rsid w:val="EAFD8D41"/>
    <w:rsid w:val="EAFF0532"/>
    <w:rsid w:val="EB291683"/>
    <w:rsid w:val="EB696B63"/>
    <w:rsid w:val="EB775C59"/>
    <w:rsid w:val="EB7E0B1B"/>
    <w:rsid w:val="EB8FBFE6"/>
    <w:rsid w:val="EBB34BAA"/>
    <w:rsid w:val="EBDFBAD1"/>
    <w:rsid w:val="EBED03A3"/>
    <w:rsid w:val="EBED7440"/>
    <w:rsid w:val="EBEFEE43"/>
    <w:rsid w:val="EBFBC1ED"/>
    <w:rsid w:val="EBFC562E"/>
    <w:rsid w:val="EBFD3E8D"/>
    <w:rsid w:val="EBFD4AED"/>
    <w:rsid w:val="EBFD84E0"/>
    <w:rsid w:val="EBFF03ED"/>
    <w:rsid w:val="EBFF167E"/>
    <w:rsid w:val="EBFFF8CA"/>
    <w:rsid w:val="EBFFFF7F"/>
    <w:rsid w:val="EC72C993"/>
    <w:rsid w:val="ECEC997B"/>
    <w:rsid w:val="ECFFC19B"/>
    <w:rsid w:val="ED3D8190"/>
    <w:rsid w:val="ED52D4CE"/>
    <w:rsid w:val="ED767746"/>
    <w:rsid w:val="ED7F8C09"/>
    <w:rsid w:val="ED7FF377"/>
    <w:rsid w:val="ED9B5BD7"/>
    <w:rsid w:val="EDBFE92C"/>
    <w:rsid w:val="EDE72F72"/>
    <w:rsid w:val="EDEF52D9"/>
    <w:rsid w:val="EE9F23D2"/>
    <w:rsid w:val="EEADA675"/>
    <w:rsid w:val="EEB3A09D"/>
    <w:rsid w:val="EECF6968"/>
    <w:rsid w:val="EEDF392C"/>
    <w:rsid w:val="EEE35B5A"/>
    <w:rsid w:val="EEEE230D"/>
    <w:rsid w:val="EEEF4AD8"/>
    <w:rsid w:val="EEF36DA0"/>
    <w:rsid w:val="EEF68810"/>
    <w:rsid w:val="EEFB0E95"/>
    <w:rsid w:val="EEFF6988"/>
    <w:rsid w:val="EF0FD80E"/>
    <w:rsid w:val="EF2D450C"/>
    <w:rsid w:val="EF3DF82F"/>
    <w:rsid w:val="EF5D876F"/>
    <w:rsid w:val="EF6E2A12"/>
    <w:rsid w:val="EF6F0006"/>
    <w:rsid w:val="EF7A4A06"/>
    <w:rsid w:val="EF7F8C5D"/>
    <w:rsid w:val="EF9F4149"/>
    <w:rsid w:val="EF9F7E2E"/>
    <w:rsid w:val="EFA77736"/>
    <w:rsid w:val="EFB560AB"/>
    <w:rsid w:val="EFBBB997"/>
    <w:rsid w:val="EFBD2851"/>
    <w:rsid w:val="EFBD512D"/>
    <w:rsid w:val="EFD3B728"/>
    <w:rsid w:val="EFDD56E1"/>
    <w:rsid w:val="EFDE8DA2"/>
    <w:rsid w:val="EFDF894F"/>
    <w:rsid w:val="EFEBF570"/>
    <w:rsid w:val="EFEF058F"/>
    <w:rsid w:val="EFEF4F72"/>
    <w:rsid w:val="EFEF8D71"/>
    <w:rsid w:val="EFF33A75"/>
    <w:rsid w:val="EFF7C2D8"/>
    <w:rsid w:val="EFF7D4C3"/>
    <w:rsid w:val="EFF92237"/>
    <w:rsid w:val="EFFA2B51"/>
    <w:rsid w:val="EFFB5433"/>
    <w:rsid w:val="EFFD7880"/>
    <w:rsid w:val="EFFF2706"/>
    <w:rsid w:val="EFFF49D0"/>
    <w:rsid w:val="EFFF4B21"/>
    <w:rsid w:val="EFFF8C5F"/>
    <w:rsid w:val="EFFF9E24"/>
    <w:rsid w:val="EFFFA61A"/>
    <w:rsid w:val="EFFFADFA"/>
    <w:rsid w:val="F0ED61B3"/>
    <w:rsid w:val="F1DFE5A2"/>
    <w:rsid w:val="F1F78CBB"/>
    <w:rsid w:val="F287A266"/>
    <w:rsid w:val="F2F7FB28"/>
    <w:rsid w:val="F2FF39E4"/>
    <w:rsid w:val="F33B2D37"/>
    <w:rsid w:val="F33EDA2D"/>
    <w:rsid w:val="F377A778"/>
    <w:rsid w:val="F3796B7D"/>
    <w:rsid w:val="F3880FCB"/>
    <w:rsid w:val="F39B2B26"/>
    <w:rsid w:val="F3B79DDF"/>
    <w:rsid w:val="F3DB81B4"/>
    <w:rsid w:val="F3DE5120"/>
    <w:rsid w:val="F3DF6BDD"/>
    <w:rsid w:val="F3FAB8DD"/>
    <w:rsid w:val="F3FAC641"/>
    <w:rsid w:val="F3FEF177"/>
    <w:rsid w:val="F5137E5F"/>
    <w:rsid w:val="F548877A"/>
    <w:rsid w:val="F56B26AC"/>
    <w:rsid w:val="F5B5579C"/>
    <w:rsid w:val="F5BBD85D"/>
    <w:rsid w:val="F5CF09E7"/>
    <w:rsid w:val="F5DF8526"/>
    <w:rsid w:val="F5ED0FFA"/>
    <w:rsid w:val="F5EF8629"/>
    <w:rsid w:val="F5F60BB8"/>
    <w:rsid w:val="F5F7921A"/>
    <w:rsid w:val="F5F834D5"/>
    <w:rsid w:val="F5F9434E"/>
    <w:rsid w:val="F5FDBF7C"/>
    <w:rsid w:val="F5FDEEE8"/>
    <w:rsid w:val="F5FE21E4"/>
    <w:rsid w:val="F5FE4E9B"/>
    <w:rsid w:val="F5FFAFBD"/>
    <w:rsid w:val="F5FFB43F"/>
    <w:rsid w:val="F62F954C"/>
    <w:rsid w:val="F63F6625"/>
    <w:rsid w:val="F65E7F80"/>
    <w:rsid w:val="F67BE512"/>
    <w:rsid w:val="F67F8C0A"/>
    <w:rsid w:val="F69DF70B"/>
    <w:rsid w:val="F6AF7901"/>
    <w:rsid w:val="F6BF59EF"/>
    <w:rsid w:val="F6E74BA0"/>
    <w:rsid w:val="F6EFC097"/>
    <w:rsid w:val="F6FD592C"/>
    <w:rsid w:val="F6FE07EA"/>
    <w:rsid w:val="F6FE810D"/>
    <w:rsid w:val="F6FF5752"/>
    <w:rsid w:val="F6FF69BB"/>
    <w:rsid w:val="F72DE427"/>
    <w:rsid w:val="F7319ABA"/>
    <w:rsid w:val="F76B82B5"/>
    <w:rsid w:val="F77F4C6C"/>
    <w:rsid w:val="F77FB86C"/>
    <w:rsid w:val="F77FDBA3"/>
    <w:rsid w:val="F799EDDD"/>
    <w:rsid w:val="F7A7907C"/>
    <w:rsid w:val="F7B3706B"/>
    <w:rsid w:val="F7B77F9A"/>
    <w:rsid w:val="F7BBA365"/>
    <w:rsid w:val="F7BF8A15"/>
    <w:rsid w:val="F7CDA59C"/>
    <w:rsid w:val="F7D2D7CF"/>
    <w:rsid w:val="F7DF9D5D"/>
    <w:rsid w:val="F7F595C7"/>
    <w:rsid w:val="F7F772D9"/>
    <w:rsid w:val="F7F950B5"/>
    <w:rsid w:val="F7FB19E4"/>
    <w:rsid w:val="F7FD8C4E"/>
    <w:rsid w:val="F7FE055D"/>
    <w:rsid w:val="F7FE590B"/>
    <w:rsid w:val="F7FE82CF"/>
    <w:rsid w:val="F7FF0578"/>
    <w:rsid w:val="F7FF09C2"/>
    <w:rsid w:val="F7FF2F89"/>
    <w:rsid w:val="F7FF4081"/>
    <w:rsid w:val="F7FFD16F"/>
    <w:rsid w:val="F7FFD3DD"/>
    <w:rsid w:val="F86FF5FC"/>
    <w:rsid w:val="F8BF6CEB"/>
    <w:rsid w:val="F8FF719A"/>
    <w:rsid w:val="F8FFF674"/>
    <w:rsid w:val="F9391551"/>
    <w:rsid w:val="F9735B08"/>
    <w:rsid w:val="F9AF3C2A"/>
    <w:rsid w:val="F9B7F6E9"/>
    <w:rsid w:val="F9C49B91"/>
    <w:rsid w:val="F9CB35F4"/>
    <w:rsid w:val="F9DF4576"/>
    <w:rsid w:val="F9ED461A"/>
    <w:rsid w:val="F9ED8FF6"/>
    <w:rsid w:val="F9FDD414"/>
    <w:rsid w:val="F9FE9F98"/>
    <w:rsid w:val="F9FF5E81"/>
    <w:rsid w:val="FABA5131"/>
    <w:rsid w:val="FAC74085"/>
    <w:rsid w:val="FADF0569"/>
    <w:rsid w:val="FADF676F"/>
    <w:rsid w:val="FADF8AFB"/>
    <w:rsid w:val="FAEFCA12"/>
    <w:rsid w:val="FAF9CDFC"/>
    <w:rsid w:val="FAFE3459"/>
    <w:rsid w:val="FAFF9A14"/>
    <w:rsid w:val="FB323799"/>
    <w:rsid w:val="FB3AF2EF"/>
    <w:rsid w:val="FB5B9940"/>
    <w:rsid w:val="FB5BDF93"/>
    <w:rsid w:val="FB6C6BAF"/>
    <w:rsid w:val="FBB61ECC"/>
    <w:rsid w:val="FBB9668C"/>
    <w:rsid w:val="FBBB4EC3"/>
    <w:rsid w:val="FBBD3110"/>
    <w:rsid w:val="FBBFFF95"/>
    <w:rsid w:val="FBD73BAD"/>
    <w:rsid w:val="FBE6212F"/>
    <w:rsid w:val="FBE93279"/>
    <w:rsid w:val="FBE9BB71"/>
    <w:rsid w:val="FBEB53BC"/>
    <w:rsid w:val="FBEB7EB3"/>
    <w:rsid w:val="FBEE74F6"/>
    <w:rsid w:val="FBEE92FC"/>
    <w:rsid w:val="FBEF50C7"/>
    <w:rsid w:val="FBF5005C"/>
    <w:rsid w:val="FBFA8D10"/>
    <w:rsid w:val="FBFC83C7"/>
    <w:rsid w:val="FBFD7B60"/>
    <w:rsid w:val="FBFFABD4"/>
    <w:rsid w:val="FC7A6CDF"/>
    <w:rsid w:val="FCA7FD01"/>
    <w:rsid w:val="FCAF149C"/>
    <w:rsid w:val="FCB62F29"/>
    <w:rsid w:val="FCF6F8E7"/>
    <w:rsid w:val="FCFD8D4B"/>
    <w:rsid w:val="FCFEE2EC"/>
    <w:rsid w:val="FD7BD544"/>
    <w:rsid w:val="FD7DBB43"/>
    <w:rsid w:val="FD7F5EB3"/>
    <w:rsid w:val="FD8FAC2B"/>
    <w:rsid w:val="FDB78FD0"/>
    <w:rsid w:val="FDBF4875"/>
    <w:rsid w:val="FDBF7E30"/>
    <w:rsid w:val="FDC7B705"/>
    <w:rsid w:val="FDD3A04F"/>
    <w:rsid w:val="FDD72496"/>
    <w:rsid w:val="FDD742AD"/>
    <w:rsid w:val="FDD7C7A4"/>
    <w:rsid w:val="FDDE07B9"/>
    <w:rsid w:val="FDDF3BEB"/>
    <w:rsid w:val="FDDFEAF7"/>
    <w:rsid w:val="FDF1C2FB"/>
    <w:rsid w:val="FDF3923D"/>
    <w:rsid w:val="FDF71A8C"/>
    <w:rsid w:val="FDFB57B4"/>
    <w:rsid w:val="FDFBB57C"/>
    <w:rsid w:val="FDFD06DA"/>
    <w:rsid w:val="FDFEF919"/>
    <w:rsid w:val="FDFF28C6"/>
    <w:rsid w:val="FDFF717D"/>
    <w:rsid w:val="FDFFBBBE"/>
    <w:rsid w:val="FDFFF361"/>
    <w:rsid w:val="FDFFF68C"/>
    <w:rsid w:val="FE2F2C11"/>
    <w:rsid w:val="FE57EDA8"/>
    <w:rsid w:val="FE5944A7"/>
    <w:rsid w:val="FE59C808"/>
    <w:rsid w:val="FE76C819"/>
    <w:rsid w:val="FE7C78D0"/>
    <w:rsid w:val="FE7F124C"/>
    <w:rsid w:val="FE8F6C57"/>
    <w:rsid w:val="FEAF0884"/>
    <w:rsid w:val="FEAFD639"/>
    <w:rsid w:val="FEBC6B85"/>
    <w:rsid w:val="FECD1A10"/>
    <w:rsid w:val="FED6CE2C"/>
    <w:rsid w:val="FED79B5B"/>
    <w:rsid w:val="FEDE80F4"/>
    <w:rsid w:val="FEEDB039"/>
    <w:rsid w:val="FEEF7427"/>
    <w:rsid w:val="FEEF98F5"/>
    <w:rsid w:val="FEF68929"/>
    <w:rsid w:val="FEF73043"/>
    <w:rsid w:val="FEF779F1"/>
    <w:rsid w:val="FEF7B6DF"/>
    <w:rsid w:val="FEFF389A"/>
    <w:rsid w:val="FEFFC9CB"/>
    <w:rsid w:val="FEFFE80C"/>
    <w:rsid w:val="FF182FC3"/>
    <w:rsid w:val="FF1F520E"/>
    <w:rsid w:val="FF3B2383"/>
    <w:rsid w:val="FF3B4E5B"/>
    <w:rsid w:val="FF3CC42E"/>
    <w:rsid w:val="FF3E707F"/>
    <w:rsid w:val="FF4E7613"/>
    <w:rsid w:val="FF517705"/>
    <w:rsid w:val="FF5C52AF"/>
    <w:rsid w:val="FF5EB1A7"/>
    <w:rsid w:val="FF6F4A60"/>
    <w:rsid w:val="FF6F7D55"/>
    <w:rsid w:val="FF6FA94C"/>
    <w:rsid w:val="FF7AFF50"/>
    <w:rsid w:val="FF7CA946"/>
    <w:rsid w:val="FF7E16B9"/>
    <w:rsid w:val="FF7F65C2"/>
    <w:rsid w:val="FF7F7893"/>
    <w:rsid w:val="FF7F8474"/>
    <w:rsid w:val="FF7FB670"/>
    <w:rsid w:val="FF7FE553"/>
    <w:rsid w:val="FF9BAA74"/>
    <w:rsid w:val="FF9D7977"/>
    <w:rsid w:val="FF9F4F88"/>
    <w:rsid w:val="FF9F6608"/>
    <w:rsid w:val="FF9FCC84"/>
    <w:rsid w:val="FF9FE012"/>
    <w:rsid w:val="FFA7A8ED"/>
    <w:rsid w:val="FFA8DA1D"/>
    <w:rsid w:val="FFAAF96A"/>
    <w:rsid w:val="FFAB5D32"/>
    <w:rsid w:val="FFABEBBB"/>
    <w:rsid w:val="FFAEAC07"/>
    <w:rsid w:val="FFB31B3C"/>
    <w:rsid w:val="FFB5941B"/>
    <w:rsid w:val="FFBB5D47"/>
    <w:rsid w:val="FFBBAC40"/>
    <w:rsid w:val="FFBBCD1C"/>
    <w:rsid w:val="FFBBF575"/>
    <w:rsid w:val="FFBE65B9"/>
    <w:rsid w:val="FFBE7871"/>
    <w:rsid w:val="FFBEB753"/>
    <w:rsid w:val="FFBED610"/>
    <w:rsid w:val="FFBF0A3E"/>
    <w:rsid w:val="FFBF2767"/>
    <w:rsid w:val="FFBF5FDB"/>
    <w:rsid w:val="FFBFA035"/>
    <w:rsid w:val="FFCC3F1C"/>
    <w:rsid w:val="FFCF7578"/>
    <w:rsid w:val="FFD0DF3B"/>
    <w:rsid w:val="FFD56A0E"/>
    <w:rsid w:val="FFD6A412"/>
    <w:rsid w:val="FFD82E21"/>
    <w:rsid w:val="FFDB8ADE"/>
    <w:rsid w:val="FFDD026B"/>
    <w:rsid w:val="FFDD2EE0"/>
    <w:rsid w:val="FFDD3B0A"/>
    <w:rsid w:val="FFDD59C7"/>
    <w:rsid w:val="FFDE77F6"/>
    <w:rsid w:val="FFDF724F"/>
    <w:rsid w:val="FFDFBABB"/>
    <w:rsid w:val="FFDFCDCC"/>
    <w:rsid w:val="FFE6BA19"/>
    <w:rsid w:val="FFEB3814"/>
    <w:rsid w:val="FFED2439"/>
    <w:rsid w:val="FFEEDCB6"/>
    <w:rsid w:val="FFEF23A5"/>
    <w:rsid w:val="FFEF5D13"/>
    <w:rsid w:val="FFEF7183"/>
    <w:rsid w:val="FFF25975"/>
    <w:rsid w:val="FFF3F422"/>
    <w:rsid w:val="FFF66DA0"/>
    <w:rsid w:val="FFF7214F"/>
    <w:rsid w:val="FFF72839"/>
    <w:rsid w:val="FFF72E14"/>
    <w:rsid w:val="FFF733B0"/>
    <w:rsid w:val="FFF751AC"/>
    <w:rsid w:val="FFF75664"/>
    <w:rsid w:val="FFF7A21F"/>
    <w:rsid w:val="FFF7A4DF"/>
    <w:rsid w:val="FFF9A81F"/>
    <w:rsid w:val="FFFA0E2E"/>
    <w:rsid w:val="FFFB0606"/>
    <w:rsid w:val="FFFB61AA"/>
    <w:rsid w:val="FFFBD5B5"/>
    <w:rsid w:val="FFFC4C06"/>
    <w:rsid w:val="FFFC99B3"/>
    <w:rsid w:val="FFFD11A3"/>
    <w:rsid w:val="FFFDB86D"/>
    <w:rsid w:val="FFFDEDE1"/>
    <w:rsid w:val="FFFE3A7D"/>
    <w:rsid w:val="FFFF46AC"/>
    <w:rsid w:val="FFFF5556"/>
    <w:rsid w:val="FFFF676E"/>
    <w:rsid w:val="FFFF679D"/>
    <w:rsid w:val="FFFF987B"/>
    <w:rsid w:val="FFFFC754"/>
    <w:rsid w:val="FFFFC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14:ligatures w14:val="none"/>
    </w:rPr>
  </w:style>
  <w:style w:type="character" w:customStyle="1" w:styleId="10">
    <w:name w:val="s6"/>
    <w:basedOn w:val="9"/>
    <w:qFormat/>
    <w:uiPriority w:val="0"/>
  </w:style>
  <w:style w:type="character" w:customStyle="1" w:styleId="11">
    <w:name w:val="s5"/>
    <w:basedOn w:val="9"/>
    <w:qFormat/>
    <w:uiPriority w:val="0"/>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3"/>
    <w:qFormat/>
    <w:uiPriority w:val="9"/>
    <w:rPr>
      <w:rFonts w:asciiTheme="majorHAnsi" w:hAnsiTheme="majorHAnsi" w:eastAsiaTheme="majorEastAsia" w:cstheme="majorBidi"/>
      <w:b/>
      <w:bCs/>
      <w:sz w:val="32"/>
      <w:szCs w:val="32"/>
    </w:rPr>
  </w:style>
  <w:style w:type="character" w:customStyle="1" w:styleId="15">
    <w:name w:val="标题 3 字符"/>
    <w:basedOn w:val="9"/>
    <w:link w:val="4"/>
    <w:qFormat/>
    <w:uiPriority w:val="9"/>
    <w:rPr>
      <w:b/>
      <w:bCs/>
      <w:sz w:val="32"/>
      <w:szCs w:val="32"/>
    </w:rPr>
  </w:style>
  <w:style w:type="character" w:customStyle="1" w:styleId="16">
    <w:name w:val="标题 1 字符"/>
    <w:basedOn w:val="9"/>
    <w:link w:val="2"/>
    <w:qFormat/>
    <w:uiPriority w:val="9"/>
    <w:rPr>
      <w:b/>
      <w:bCs/>
      <w:kern w:val="44"/>
      <w:sz w:val="44"/>
      <w:szCs w:val="44"/>
    </w:rPr>
  </w:style>
  <w:style w:type="paragraph" w:customStyle="1" w:styleId="17">
    <w:name w:val="（1）"/>
    <w:basedOn w:val="1"/>
    <w:link w:val="18"/>
    <w:qFormat/>
    <w:uiPriority w:val="0"/>
    <w:pPr>
      <w:autoSpaceDE w:val="0"/>
      <w:spacing w:line="640" w:lineRule="exact"/>
      <w:ind w:firstLine="640" w:firstLineChars="200"/>
    </w:pPr>
  </w:style>
  <w:style w:type="character" w:customStyle="1" w:styleId="18">
    <w:name w:val="（1） 字符"/>
    <w:basedOn w:val="9"/>
    <w:link w:val="17"/>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2955</Words>
  <Characters>2959</Characters>
  <Lines>19</Lines>
  <Paragraphs>5</Paragraphs>
  <TotalTime>10</TotalTime>
  <ScaleCrop>false</ScaleCrop>
  <LinksUpToDate>false</LinksUpToDate>
  <CharactersWithSpaces>2960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2023-12-18T10:46:00Z</dcterms:created>
  <dc:creator>zhou joe</dc:creator>
  <cp:lastModifiedBy>user</cp:lastModifiedBy>
  <cp:lastPrinted>2023-12-23T09:17:00Z</cp:lastPrinted>
  <dcterms:modified xsi:type="dcterms:W3CDTF">2024-11-28T13:46:54Z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0608B8F573E245549438E4ED9852A68C_12</vt:lpwstr>
  </property>
</Properties>
</file>