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>
    <v:background id="_x0000_s1025">
      <v:fill type="pattern" on="t" color2="#FFFFFF" o:title="5%" focussize="0,0" r:id="rId5"/>
    </v:background>
  </w:background>
  <w:body>
    <w:p w14:paraId="600D2875">
      <w:pPr>
        <w:spacing w:line="620" w:lineRule="exact"/>
        <w:jc w:val="center"/>
        <w:rPr>
          <w:rFonts w:ascii="华文中宋" w:hAnsi="华文中宋" w:eastAsia="华文中宋"/>
          <w:b/>
          <w:bCs/>
          <w:sz w:val="44"/>
          <w:szCs w:val="44"/>
          <w:u w:val="none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  <w:u w:val="none"/>
        </w:rPr>
        <w:t>2</w:t>
      </w:r>
      <w:r>
        <w:rPr>
          <w:rFonts w:ascii="华文中宋" w:hAnsi="华文中宋" w:eastAsia="华文中宋"/>
          <w:b/>
          <w:bCs/>
          <w:sz w:val="44"/>
          <w:szCs w:val="44"/>
          <w:u w:val="none"/>
        </w:rPr>
        <w:t>025</w:t>
      </w:r>
      <w:r>
        <w:rPr>
          <w:rFonts w:hint="eastAsia" w:ascii="华文中宋" w:hAnsi="华文中宋" w:eastAsia="华文中宋"/>
          <w:b/>
          <w:bCs/>
          <w:sz w:val="44"/>
          <w:szCs w:val="44"/>
          <w:u w:val="none"/>
        </w:rPr>
        <w:t>年第三季度提案调研重点提示</w:t>
      </w:r>
    </w:p>
    <w:p w14:paraId="156D95DB"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  <w:u w:val="none"/>
        </w:rPr>
      </w:pPr>
    </w:p>
    <w:p w14:paraId="46C479EC">
      <w:pPr>
        <w:ind w:firstLine="640" w:firstLineChars="200"/>
        <w:rPr>
          <w:rFonts w:hint="eastAsia" w:ascii="仿宋" w:hAnsi="仿宋" w:eastAsia="仿宋"/>
          <w:sz w:val="32"/>
          <w:szCs w:val="32"/>
          <w:u w:val="none"/>
        </w:rPr>
      </w:pPr>
      <w:r>
        <w:rPr>
          <w:rFonts w:hint="eastAsia" w:ascii="仿宋" w:hAnsi="仿宋" w:eastAsia="仿宋"/>
          <w:sz w:val="32"/>
          <w:szCs w:val="32"/>
          <w:u w:val="none"/>
        </w:rPr>
        <w:t>第三季度提案调研工作应紧扣十二届市委七次全会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精神，按照市政协党组的工作部署，</w:t>
      </w:r>
      <w:r>
        <w:rPr>
          <w:rFonts w:hint="eastAsia" w:ascii="仿宋" w:hAnsi="仿宋" w:eastAsia="仿宋"/>
          <w:sz w:val="32"/>
          <w:szCs w:val="32"/>
          <w:u w:val="none"/>
        </w:rPr>
        <w:t>围绕加快建设国际科技创新中心、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全力抓好“四稳”工作</w:t>
      </w:r>
      <w:r>
        <w:rPr>
          <w:rFonts w:hint="eastAsia" w:ascii="仿宋" w:hAnsi="仿宋" w:eastAsia="仿宋"/>
          <w:sz w:val="32"/>
          <w:szCs w:val="32"/>
          <w:u w:val="none"/>
        </w:rPr>
        <w:t>、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提振消费</w:t>
      </w:r>
      <w:r>
        <w:rPr>
          <w:rFonts w:hint="eastAsia" w:ascii="仿宋" w:hAnsi="仿宋" w:eastAsia="仿宋"/>
          <w:sz w:val="32"/>
          <w:szCs w:val="32"/>
          <w:u w:val="none"/>
        </w:rPr>
        <w:t>、保障民生、建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u w:val="none"/>
        </w:rPr>
        <w:t>设韧性安全城市等方面，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注重提高质量、注重深入调研、注重裉节难点、注重专业所长、注重切实可行，</w:t>
      </w:r>
      <w:r>
        <w:rPr>
          <w:rFonts w:hint="eastAsia" w:ascii="仿宋" w:hAnsi="仿宋" w:eastAsia="仿宋"/>
          <w:sz w:val="32"/>
          <w:szCs w:val="32"/>
          <w:u w:val="none"/>
        </w:rPr>
        <w:t>提出有见地、有分量、有前瞻性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和</w:t>
      </w:r>
      <w:r>
        <w:rPr>
          <w:rFonts w:hint="eastAsia" w:ascii="仿宋" w:hAnsi="仿宋" w:eastAsia="仿宋"/>
          <w:sz w:val="32"/>
          <w:szCs w:val="32"/>
          <w:u w:val="none"/>
        </w:rPr>
        <w:t>针对性的提案，切实增强为国担当、勇为尖兵的使命感、责任感、紧迫感，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着力</w:t>
      </w:r>
      <w:r>
        <w:rPr>
          <w:rFonts w:hint="eastAsia" w:ascii="仿宋" w:hAnsi="仿宋" w:eastAsia="仿宋"/>
          <w:sz w:val="32"/>
          <w:szCs w:val="32"/>
          <w:u w:val="none"/>
        </w:rPr>
        <w:t>推动国际科技创新中心建设迈出新步伐，更好在推进中国式现代化中充分发挥龙头带动和示范引领作用。</w:t>
      </w:r>
    </w:p>
    <w:p w14:paraId="73D6640E">
      <w:pPr>
        <w:ind w:firstLine="640" w:firstLineChars="200"/>
        <w:rPr>
          <w:rFonts w:ascii="仿宋" w:hAnsi="仿宋" w:eastAsia="仿宋"/>
          <w:sz w:val="32"/>
          <w:szCs w:val="32"/>
          <w:u w:val="none"/>
        </w:rPr>
      </w:pPr>
      <w:r>
        <w:rPr>
          <w:rFonts w:hint="eastAsia" w:ascii="仿宋" w:hAnsi="仿宋" w:eastAsia="仿宋"/>
          <w:sz w:val="32"/>
          <w:szCs w:val="32"/>
          <w:u w:val="none"/>
        </w:rPr>
        <w:t>第三季度提案调研重点提示如下：</w:t>
      </w:r>
    </w:p>
    <w:p w14:paraId="4525A2F3">
      <w:pPr>
        <w:ind w:firstLine="643" w:firstLineChars="200"/>
        <w:rPr>
          <w:rFonts w:ascii="仿宋" w:hAnsi="仿宋" w:eastAsia="仿宋"/>
          <w:b/>
          <w:bCs/>
          <w:sz w:val="32"/>
          <w:szCs w:val="32"/>
          <w:u w:val="none"/>
        </w:rPr>
      </w:pPr>
      <w:r>
        <w:rPr>
          <w:rFonts w:hint="eastAsia" w:ascii="仿宋" w:hAnsi="仿宋" w:eastAsia="仿宋"/>
          <w:b/>
          <w:bCs/>
          <w:sz w:val="32"/>
          <w:szCs w:val="32"/>
          <w:u w:val="none"/>
        </w:rPr>
        <w:t>一、</w:t>
      </w:r>
      <w:r>
        <w:rPr>
          <w:rFonts w:ascii="仿宋" w:hAnsi="仿宋" w:eastAsia="仿宋"/>
          <w:b/>
          <w:bCs/>
          <w:sz w:val="32"/>
          <w:szCs w:val="32"/>
          <w:u w:val="none"/>
        </w:rPr>
        <w:t>以服务国家战略为牵引，</w:t>
      </w:r>
      <w:r>
        <w:rPr>
          <w:rFonts w:hint="eastAsia" w:ascii="仿宋" w:hAnsi="仿宋" w:eastAsia="仿宋"/>
          <w:b/>
          <w:bCs/>
          <w:sz w:val="32"/>
          <w:szCs w:val="32"/>
          <w:u w:val="none"/>
        </w:rPr>
        <w:t>加快建设国际科技创新中心</w:t>
      </w:r>
    </w:p>
    <w:p w14:paraId="3EB6F44F">
      <w:pPr>
        <w:ind w:firstLine="640" w:firstLineChars="200"/>
        <w:rPr>
          <w:rFonts w:ascii="仿宋" w:hAnsi="仿宋" w:eastAsia="仿宋"/>
          <w:sz w:val="32"/>
          <w:szCs w:val="32"/>
          <w:u w:val="none"/>
        </w:rPr>
      </w:pPr>
      <w:r>
        <w:rPr>
          <w:rFonts w:ascii="仿宋" w:hAnsi="仿宋" w:eastAsia="仿宋"/>
          <w:sz w:val="32"/>
          <w:szCs w:val="32"/>
          <w:u w:val="none"/>
        </w:rPr>
        <w:t>自觉从落实国家战略、维护国家利益、保障国家安全的高度谋划和推进科技创新，更好支撑高水平科技自立自强，为科技强国建设作出更大贡献。</w:t>
      </w:r>
    </w:p>
    <w:p w14:paraId="7D7AA27A">
      <w:pPr>
        <w:ind w:firstLine="640" w:firstLineChars="200"/>
        <w:rPr>
          <w:rFonts w:ascii="仿宋" w:hAnsi="仿宋" w:eastAsia="仿宋"/>
          <w:sz w:val="32"/>
          <w:szCs w:val="32"/>
          <w:u w:val="none"/>
        </w:rPr>
      </w:pPr>
      <w:r>
        <w:rPr>
          <w:rFonts w:ascii="仿宋" w:hAnsi="仿宋" w:eastAsia="仿宋"/>
          <w:sz w:val="32"/>
          <w:szCs w:val="32"/>
          <w:u w:val="none"/>
        </w:rPr>
        <w:t>1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.</w:t>
      </w:r>
      <w:r>
        <w:rPr>
          <w:rFonts w:ascii="仿宋" w:hAnsi="仿宋" w:eastAsia="仿宋"/>
          <w:sz w:val="32"/>
          <w:szCs w:val="32"/>
          <w:u w:val="none"/>
        </w:rPr>
        <w:t>加强国家战略科技力量建设，深化高风险、高价值基础研究，加强前沿技术和颠覆性技术布局培育</w:t>
      </w:r>
      <w:r>
        <w:rPr>
          <w:rFonts w:hint="eastAsia" w:ascii="仿宋" w:hAnsi="仿宋" w:eastAsia="仿宋"/>
          <w:sz w:val="32"/>
          <w:szCs w:val="32"/>
          <w:u w:val="none"/>
        </w:rPr>
        <w:t>；</w:t>
      </w:r>
    </w:p>
    <w:p w14:paraId="262592F7">
      <w:pPr>
        <w:ind w:firstLine="640" w:firstLineChars="200"/>
        <w:rPr>
          <w:rFonts w:ascii="仿宋" w:hAnsi="仿宋" w:eastAsia="仿宋"/>
          <w:sz w:val="32"/>
          <w:szCs w:val="32"/>
          <w:u w:val="none"/>
        </w:rPr>
      </w:pPr>
      <w:r>
        <w:rPr>
          <w:rFonts w:ascii="仿宋" w:hAnsi="仿宋" w:eastAsia="仿宋"/>
          <w:sz w:val="32"/>
          <w:szCs w:val="32"/>
          <w:u w:val="none"/>
        </w:rPr>
        <w:t>2.加快发展壮大集成电路、生物医药、人工智能三大先导产业，加强重点领域科技攻关，推动国有企业打造原创技术策源地，鼓励民营企业创新开放发展，支持外资研发中心提升能级</w:t>
      </w:r>
      <w:r>
        <w:rPr>
          <w:rFonts w:hint="eastAsia" w:ascii="仿宋" w:hAnsi="仿宋" w:eastAsia="仿宋"/>
          <w:sz w:val="32"/>
          <w:szCs w:val="32"/>
          <w:u w:val="none"/>
        </w:rPr>
        <w:t>；</w:t>
      </w:r>
    </w:p>
    <w:p w14:paraId="7D2B44AF">
      <w:pPr>
        <w:ind w:firstLine="640" w:firstLineChars="200"/>
        <w:rPr>
          <w:rFonts w:ascii="仿宋" w:hAnsi="仿宋" w:eastAsia="仿宋"/>
          <w:sz w:val="32"/>
          <w:szCs w:val="32"/>
          <w:u w:val="none"/>
        </w:rPr>
      </w:pPr>
      <w:r>
        <w:rPr>
          <w:rFonts w:hint="eastAsia" w:ascii="仿宋" w:hAnsi="仿宋" w:eastAsia="仿宋"/>
          <w:sz w:val="32"/>
          <w:szCs w:val="32"/>
          <w:u w:val="none"/>
        </w:rPr>
        <w:t>3.</w:t>
      </w:r>
      <w:r>
        <w:rPr>
          <w:rFonts w:ascii="仿宋" w:hAnsi="仿宋" w:eastAsia="仿宋"/>
          <w:sz w:val="32"/>
          <w:szCs w:val="32"/>
          <w:u w:val="none"/>
        </w:rPr>
        <w:t>推动科技成果高效转化，深化数字化、智能化转型，加强长三角科技创新和产业创新协同，增强产业链供应链韧性</w:t>
      </w:r>
      <w:r>
        <w:rPr>
          <w:rFonts w:hint="eastAsia" w:ascii="仿宋" w:hAnsi="仿宋" w:eastAsia="仿宋"/>
          <w:sz w:val="32"/>
          <w:szCs w:val="32"/>
          <w:u w:val="none"/>
        </w:rPr>
        <w:t>；</w:t>
      </w:r>
    </w:p>
    <w:p w14:paraId="0B9BFAB9">
      <w:pPr>
        <w:ind w:firstLine="640" w:firstLineChars="200"/>
        <w:rPr>
          <w:rFonts w:ascii="仿宋" w:hAnsi="仿宋" w:eastAsia="仿宋"/>
          <w:sz w:val="32"/>
          <w:szCs w:val="32"/>
          <w:u w:val="none"/>
        </w:rPr>
      </w:pPr>
      <w:r>
        <w:rPr>
          <w:rFonts w:ascii="仿宋" w:hAnsi="仿宋" w:eastAsia="仿宋"/>
          <w:sz w:val="32"/>
          <w:szCs w:val="32"/>
          <w:u w:val="none"/>
        </w:rPr>
        <w:t>4.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深入推进教育科技人才一体化建设，</w:t>
      </w:r>
      <w:r>
        <w:rPr>
          <w:rFonts w:ascii="仿宋" w:hAnsi="仿宋" w:eastAsia="仿宋"/>
          <w:sz w:val="32"/>
          <w:szCs w:val="32"/>
          <w:u w:val="none"/>
        </w:rPr>
        <w:t>深化高等教育综合改革，深化科技体制机制改革，加快建设高水平人才高地</w:t>
      </w:r>
      <w:r>
        <w:rPr>
          <w:rFonts w:hint="eastAsia" w:ascii="仿宋" w:hAnsi="仿宋" w:eastAsia="仿宋"/>
          <w:sz w:val="32"/>
          <w:szCs w:val="32"/>
          <w:u w:val="none"/>
        </w:rPr>
        <w:t>；</w:t>
      </w:r>
    </w:p>
    <w:p w14:paraId="2C993DE8">
      <w:pPr>
        <w:ind w:firstLine="640" w:firstLineChars="200"/>
        <w:rPr>
          <w:rFonts w:ascii="仿宋" w:hAnsi="仿宋" w:eastAsia="仿宋"/>
          <w:sz w:val="32"/>
          <w:szCs w:val="32"/>
          <w:u w:val="none"/>
        </w:rPr>
      </w:pPr>
      <w:r>
        <w:rPr>
          <w:rFonts w:ascii="仿宋" w:hAnsi="仿宋" w:eastAsia="仿宋"/>
          <w:sz w:val="32"/>
          <w:szCs w:val="32"/>
          <w:u w:val="none"/>
        </w:rPr>
        <w:t>5.健全科技金融支撑体系，完善创新型企业培育体系，打造全球领先的科创园区，深化国际科技开放合作；</w:t>
      </w:r>
    </w:p>
    <w:p w14:paraId="21863DC2">
      <w:pPr>
        <w:ind w:firstLine="640" w:firstLineChars="200"/>
        <w:rPr>
          <w:rFonts w:ascii="仿宋" w:hAnsi="仿宋" w:eastAsia="仿宋"/>
          <w:sz w:val="32"/>
          <w:szCs w:val="32"/>
          <w:u w:val="none"/>
        </w:rPr>
      </w:pPr>
      <w:r>
        <w:rPr>
          <w:rFonts w:ascii="仿宋" w:hAnsi="仿宋" w:eastAsia="仿宋"/>
          <w:sz w:val="32"/>
          <w:szCs w:val="32"/>
          <w:u w:val="none"/>
        </w:rPr>
        <w:t>6.加强对科技创新全生命周期的金融支持，适应创新企业成长节奏，提高基金投决效率；</w:t>
      </w:r>
    </w:p>
    <w:p w14:paraId="6113AA27">
      <w:pPr>
        <w:ind w:firstLine="640" w:firstLineChars="200"/>
        <w:rPr>
          <w:rFonts w:ascii="仿宋" w:hAnsi="仿宋" w:eastAsia="仿宋"/>
          <w:sz w:val="32"/>
          <w:szCs w:val="32"/>
          <w:u w:val="none"/>
        </w:rPr>
      </w:pPr>
      <w:r>
        <w:rPr>
          <w:rFonts w:ascii="仿宋" w:hAnsi="仿宋" w:eastAsia="仿宋"/>
          <w:sz w:val="32"/>
          <w:szCs w:val="32"/>
          <w:u w:val="none"/>
        </w:rPr>
        <w:t>7.以更大力度推动创新企业竞相涌现</w:t>
      </w:r>
      <w:r>
        <w:rPr>
          <w:rFonts w:hint="eastAsia" w:ascii="仿宋" w:hAnsi="仿宋" w:eastAsia="仿宋"/>
          <w:sz w:val="32"/>
          <w:szCs w:val="32"/>
          <w:u w:val="none"/>
        </w:rPr>
        <w:t>，</w:t>
      </w:r>
      <w:r>
        <w:rPr>
          <w:rFonts w:ascii="仿宋" w:hAnsi="仿宋" w:eastAsia="仿宋"/>
          <w:sz w:val="32"/>
          <w:szCs w:val="32"/>
          <w:u w:val="none"/>
        </w:rPr>
        <w:t>着力加大对初创企业的扶持力度</w:t>
      </w:r>
      <w:r>
        <w:rPr>
          <w:rFonts w:hint="eastAsia" w:ascii="仿宋" w:hAnsi="仿宋" w:eastAsia="仿宋"/>
          <w:sz w:val="32"/>
          <w:szCs w:val="32"/>
          <w:u w:val="none"/>
        </w:rPr>
        <w:t>，</w:t>
      </w:r>
      <w:r>
        <w:rPr>
          <w:rFonts w:ascii="仿宋" w:hAnsi="仿宋" w:eastAsia="仿宋"/>
          <w:sz w:val="32"/>
          <w:szCs w:val="32"/>
          <w:u w:val="none"/>
        </w:rPr>
        <w:t>以天下英才集聚促进创新企业千帆竞发</w:t>
      </w:r>
      <w:r>
        <w:rPr>
          <w:rFonts w:hint="eastAsia" w:ascii="仿宋" w:hAnsi="仿宋" w:eastAsia="仿宋"/>
          <w:sz w:val="32"/>
          <w:szCs w:val="32"/>
          <w:u w:val="none"/>
        </w:rPr>
        <w:t>，</w:t>
      </w:r>
      <w:r>
        <w:rPr>
          <w:rFonts w:ascii="仿宋" w:hAnsi="仿宋" w:eastAsia="仿宋"/>
          <w:sz w:val="32"/>
          <w:szCs w:val="32"/>
          <w:u w:val="none"/>
        </w:rPr>
        <w:t>加强对创新企业全生命周期的跟踪服务，根据不同发展阶段专心专注持续给予政策支持</w:t>
      </w:r>
      <w:r>
        <w:rPr>
          <w:rFonts w:hint="eastAsia" w:ascii="仿宋" w:hAnsi="仿宋" w:eastAsia="仿宋"/>
          <w:sz w:val="32"/>
          <w:szCs w:val="32"/>
          <w:u w:val="none"/>
        </w:rPr>
        <w:t>；</w:t>
      </w:r>
    </w:p>
    <w:p w14:paraId="5649FACF">
      <w:pPr>
        <w:ind w:firstLine="640" w:firstLineChars="200"/>
        <w:rPr>
          <w:rFonts w:hint="eastAsia" w:ascii="仿宋" w:hAnsi="仿宋" w:eastAsia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u w:val="none"/>
        </w:rPr>
        <w:t>8</w:t>
      </w:r>
      <w:r>
        <w:rPr>
          <w:rFonts w:ascii="仿宋" w:hAnsi="仿宋" w:eastAsia="仿宋"/>
          <w:sz w:val="32"/>
          <w:szCs w:val="32"/>
          <w:u w:val="none"/>
        </w:rPr>
        <w:t>.大力培养造就创业者队伍</w:t>
      </w:r>
      <w:r>
        <w:rPr>
          <w:rFonts w:hint="eastAsia" w:ascii="仿宋" w:hAnsi="仿宋" w:eastAsia="仿宋"/>
          <w:sz w:val="32"/>
          <w:szCs w:val="32"/>
          <w:u w:val="none"/>
        </w:rPr>
        <w:t>，</w:t>
      </w:r>
      <w:r>
        <w:rPr>
          <w:rFonts w:ascii="仿宋" w:hAnsi="仿宋" w:eastAsia="仿宋"/>
          <w:sz w:val="32"/>
          <w:szCs w:val="32"/>
          <w:u w:val="none"/>
        </w:rPr>
        <w:t>在高校、科研院所人才培养上注重注入创业基因</w:t>
      </w:r>
      <w:r>
        <w:rPr>
          <w:rFonts w:hint="eastAsia" w:ascii="仿宋" w:hAnsi="仿宋" w:eastAsia="仿宋"/>
          <w:sz w:val="32"/>
          <w:szCs w:val="32"/>
          <w:u w:val="none"/>
        </w:rPr>
        <w:t>，</w:t>
      </w:r>
      <w:r>
        <w:rPr>
          <w:rFonts w:ascii="仿宋" w:hAnsi="仿宋" w:eastAsia="仿宋"/>
          <w:sz w:val="32"/>
          <w:szCs w:val="32"/>
          <w:u w:val="none"/>
        </w:rPr>
        <w:t>帮助创业者组建创业团队、搭建对接平台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。</w:t>
      </w:r>
    </w:p>
    <w:p w14:paraId="6E984915">
      <w:pPr>
        <w:ind w:firstLine="643" w:firstLineChars="200"/>
        <w:rPr>
          <w:rFonts w:ascii="仿宋" w:hAnsi="仿宋" w:eastAsia="仿宋"/>
          <w:b/>
          <w:bCs/>
          <w:sz w:val="32"/>
          <w:szCs w:val="32"/>
          <w:u w:val="none"/>
        </w:rPr>
      </w:pPr>
      <w:r>
        <w:rPr>
          <w:rFonts w:hint="eastAsia" w:ascii="仿宋" w:hAnsi="仿宋" w:eastAsia="仿宋"/>
          <w:b/>
          <w:bCs/>
          <w:sz w:val="32"/>
          <w:szCs w:val="32"/>
          <w:u w:val="none"/>
        </w:rPr>
        <w:t>二、保持战略定力、坚定发展信心，全力抓好稳就业、稳企业、稳市场、稳预期各项工作</w:t>
      </w:r>
    </w:p>
    <w:p w14:paraId="3DD3B6B8">
      <w:pPr>
        <w:ind w:firstLine="640" w:firstLineChars="200"/>
        <w:rPr>
          <w:rFonts w:hint="eastAsia" w:ascii="仿宋" w:hAnsi="仿宋" w:eastAsia="仿宋"/>
          <w:sz w:val="32"/>
          <w:szCs w:val="32"/>
          <w:u w:val="none"/>
        </w:rPr>
      </w:pP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面</w:t>
      </w:r>
      <w:r>
        <w:rPr>
          <w:rFonts w:ascii="仿宋" w:hAnsi="仿宋" w:eastAsia="仿宋"/>
          <w:sz w:val="32"/>
          <w:szCs w:val="32"/>
          <w:u w:val="none"/>
        </w:rPr>
        <w:t>对复杂的外部形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势，全力抓好“四稳”各项工作，打</w:t>
      </w:r>
      <w:r>
        <w:rPr>
          <w:rFonts w:ascii="仿宋" w:hAnsi="仿宋" w:eastAsia="仿宋"/>
          <w:sz w:val="32"/>
          <w:szCs w:val="32"/>
          <w:u w:val="none"/>
        </w:rPr>
        <w:t>好主动仗、下好先手棋。在稳增长、调结构、促转型上下更大功夫，提高经济运行调度的科学性、针对性、有效性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。</w:t>
      </w:r>
    </w:p>
    <w:p w14:paraId="39304961">
      <w:pPr>
        <w:numPr>
          <w:ilvl w:val="0"/>
          <w:numId w:val="0"/>
        </w:numPr>
        <w:ind w:firstLine="640" w:firstLineChars="200"/>
        <w:rPr>
          <w:rFonts w:hint="default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1.</w:t>
      </w:r>
      <w:r>
        <w:rPr>
          <w:rFonts w:ascii="仿宋" w:hAnsi="仿宋" w:eastAsia="仿宋"/>
          <w:sz w:val="32"/>
          <w:szCs w:val="32"/>
          <w:u w:val="none"/>
        </w:rPr>
        <w:t>抓好就业工作，加大政策支持力度，加强劳动力供需对接，做好就业指导和精准帮扶</w:t>
      </w:r>
      <w:r>
        <w:rPr>
          <w:rFonts w:hint="eastAsia" w:ascii="仿宋" w:hAnsi="仿宋" w:eastAsia="仿宋"/>
          <w:sz w:val="32"/>
          <w:szCs w:val="32"/>
          <w:u w:val="none"/>
        </w:rPr>
        <w:t>；</w:t>
      </w:r>
    </w:p>
    <w:p w14:paraId="10B67757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2.</w:t>
      </w:r>
      <w:r>
        <w:rPr>
          <w:rFonts w:ascii="仿宋" w:hAnsi="仿宋" w:eastAsia="仿宋"/>
          <w:sz w:val="32"/>
          <w:szCs w:val="32"/>
          <w:u w:val="none"/>
          <w:lang w:val="en-US" w:eastAsia="zh-CN"/>
        </w:rPr>
        <w:t>政策落地突出及时精准，能早则早、能快则快，依托“一网通办”平台，推动更多惠企政策“免申即享”“直达快享”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；</w:t>
      </w:r>
    </w:p>
    <w:p w14:paraId="49ECFA73">
      <w:pPr>
        <w:numPr>
          <w:ilvl w:val="0"/>
          <w:numId w:val="0"/>
        </w:numPr>
        <w:ind w:firstLine="640" w:firstLineChars="200"/>
        <w:rPr>
          <w:rFonts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3.</w:t>
      </w:r>
      <w:r>
        <w:rPr>
          <w:rFonts w:ascii="仿宋" w:hAnsi="仿宋" w:eastAsia="仿宋"/>
          <w:sz w:val="32"/>
          <w:szCs w:val="32"/>
          <w:u w:val="none"/>
          <w:lang w:val="en-US" w:eastAsia="zh-CN"/>
        </w:rPr>
        <w:t>加强政策宣介，积极引导预期、提振信心，让企业切实感受到温度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；</w:t>
      </w:r>
    </w:p>
    <w:p w14:paraId="6B73464A">
      <w:pPr>
        <w:ind w:firstLine="640" w:firstLineChars="200"/>
        <w:rPr>
          <w:rFonts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4.</w:t>
      </w:r>
      <w:r>
        <w:rPr>
          <w:rFonts w:ascii="仿宋" w:hAnsi="仿宋" w:eastAsia="仿宋"/>
          <w:sz w:val="32"/>
          <w:szCs w:val="32"/>
          <w:u w:val="none"/>
          <w:lang w:val="en-US" w:eastAsia="zh-CN"/>
        </w:rPr>
        <w:t>政策联动注重统筹兼顾，加强上下对接，前后衔接，努力形成叠加放大、综合效应最优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；</w:t>
      </w:r>
    </w:p>
    <w:p w14:paraId="2AFC0776">
      <w:pPr>
        <w:ind w:firstLine="640" w:firstLineChars="200"/>
        <w:rPr>
          <w:rFonts w:hint="default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5.</w:t>
      </w:r>
      <w:r>
        <w:rPr>
          <w:rFonts w:hint="eastAsia" w:ascii="仿宋" w:hAnsi="仿宋" w:eastAsia="仿宋"/>
          <w:sz w:val="32"/>
          <w:szCs w:val="32"/>
          <w:u w:val="none"/>
        </w:rPr>
        <w:t>破除中小民营企业市场准入隐性门槛，着力激发民营经济发展活力</w:t>
      </w:r>
      <w:r>
        <w:rPr>
          <w:rFonts w:ascii="仿宋" w:hAnsi="仿宋" w:eastAsia="仿宋"/>
          <w:sz w:val="32"/>
          <w:szCs w:val="32"/>
          <w:u w:val="none"/>
        </w:rPr>
        <w:t>；</w:t>
      </w:r>
    </w:p>
    <w:p w14:paraId="4BF65531">
      <w:pPr>
        <w:ind w:firstLine="640" w:firstLineChars="200"/>
        <w:rPr>
          <w:rFonts w:ascii="仿宋" w:hAnsi="仿宋" w:eastAsia="仿宋"/>
          <w:sz w:val="32"/>
          <w:szCs w:val="32"/>
          <w:u w:val="none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6.</w:t>
      </w:r>
      <w:r>
        <w:rPr>
          <w:rFonts w:ascii="仿宋" w:hAnsi="仿宋" w:eastAsia="仿宋"/>
          <w:sz w:val="32"/>
          <w:szCs w:val="32"/>
          <w:u w:val="none"/>
          <w:lang w:val="en-US" w:eastAsia="zh-CN"/>
        </w:rPr>
        <w:t>深化供给侧结构性改革，加快形成更多优势产业集群，不断提高出口产品附加值和竞争力，并加力提振消费扩大内需，更好发挥服务业吸纳就业的“容纳器”作用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；</w:t>
      </w:r>
    </w:p>
    <w:p w14:paraId="6F73733A">
      <w:pPr>
        <w:ind w:firstLine="640" w:firstLineChars="200"/>
        <w:rPr>
          <w:rFonts w:hint="eastAsia" w:ascii="仿宋" w:hAnsi="仿宋" w:eastAsia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  <w:u w:val="none"/>
        </w:rPr>
        <w:t>.</w:t>
      </w:r>
      <w:r>
        <w:rPr>
          <w:rFonts w:hint="eastAsia" w:ascii="仿宋" w:hAnsi="仿宋" w:eastAsia="仿宋"/>
          <w:sz w:val="32"/>
          <w:szCs w:val="32"/>
          <w:u w:val="none"/>
        </w:rPr>
        <w:t>围绕优化营商环境“十大攻坚突破任务”，</w:t>
      </w:r>
      <w:r>
        <w:rPr>
          <w:rFonts w:ascii="仿宋" w:hAnsi="仿宋" w:eastAsia="仿宋"/>
          <w:sz w:val="32"/>
          <w:szCs w:val="32"/>
          <w:u w:val="none"/>
        </w:rPr>
        <w:t>及时发现企业经营实际需要，深入了解企业发展动态动向，“量身定制”做好服务，精准支持企业抓住机遇、在沪发展壮大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。</w:t>
      </w:r>
    </w:p>
    <w:p w14:paraId="6639E237">
      <w:pPr>
        <w:numPr>
          <w:ilvl w:val="0"/>
          <w:numId w:val="1"/>
        </w:numPr>
        <w:ind w:firstLine="643" w:firstLineChars="200"/>
        <w:rPr>
          <w:rFonts w:hint="eastAsia" w:ascii="仿宋" w:hAnsi="仿宋" w:eastAsia="仿宋"/>
          <w:b/>
          <w:bCs/>
          <w:sz w:val="32"/>
          <w:szCs w:val="32"/>
          <w:u w:val="none"/>
        </w:rPr>
      </w:pPr>
      <w:r>
        <w:rPr>
          <w:rFonts w:hint="eastAsia" w:ascii="仿宋" w:hAnsi="仿宋" w:eastAsia="仿宋"/>
          <w:b/>
          <w:bCs/>
          <w:sz w:val="32"/>
          <w:szCs w:val="32"/>
          <w:u w:val="none"/>
        </w:rPr>
        <w:t>深化国际消费中心城市建设，切实发挥消费对经济发展的基础性作用</w:t>
      </w:r>
    </w:p>
    <w:p w14:paraId="17288CEF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u w:val="none"/>
        </w:rPr>
      </w:pPr>
      <w:r>
        <w:rPr>
          <w:rFonts w:hint="eastAsia" w:ascii="仿宋" w:hAnsi="仿宋" w:eastAsia="仿宋"/>
          <w:sz w:val="32"/>
          <w:szCs w:val="32"/>
          <w:u w:val="none"/>
        </w:rPr>
        <w:t>认真贯彻落实国家提振消费专项行动和“购在中国”系列活动部署，协同推进商品消费加快升级、服务消费提质扩容和新型消费培育壮大，持续增强国际消费中心城市的竞争力和美誉度。</w:t>
      </w:r>
    </w:p>
    <w:p w14:paraId="1BAC9916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u w:val="none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  <w:u w:val="none"/>
        </w:rPr>
        <w:t>提升“上海之夏”国际消费季影响力，强化文旅商体展联动发展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，</w:t>
      </w:r>
      <w:r>
        <w:rPr>
          <w:rFonts w:hint="default" w:ascii="仿宋" w:hAnsi="仿宋" w:eastAsia="仿宋"/>
          <w:sz w:val="32"/>
          <w:szCs w:val="32"/>
          <w:u w:val="none"/>
          <w:lang w:val="en-US" w:eastAsia="zh-CN"/>
        </w:rPr>
        <w:t>促进各领域节展赛会前后衔接、相互导流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；</w:t>
      </w:r>
    </w:p>
    <w:p w14:paraId="7B32D183">
      <w:pPr>
        <w:ind w:firstLine="640" w:firstLineChars="200"/>
        <w:rPr>
          <w:rFonts w:hint="eastAsia" w:ascii="仿宋" w:hAnsi="仿宋" w:eastAsia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u w:val="none"/>
        </w:rPr>
        <w:t>2</w:t>
      </w:r>
      <w:r>
        <w:rPr>
          <w:rFonts w:ascii="仿宋" w:hAnsi="仿宋" w:eastAsia="仿宋"/>
          <w:sz w:val="32"/>
          <w:szCs w:val="32"/>
          <w:u w:val="none"/>
        </w:rPr>
        <w:t>.</w:t>
      </w:r>
      <w:r>
        <w:rPr>
          <w:rFonts w:hint="eastAsia" w:ascii="仿宋" w:hAnsi="仿宋" w:eastAsia="仿宋"/>
          <w:sz w:val="32"/>
          <w:szCs w:val="32"/>
          <w:u w:val="none"/>
        </w:rPr>
        <w:t>大力发展演艺经济，鼓励本土文艺创作，发展文化新业态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u w:val="none"/>
        </w:rPr>
        <w:t>引进培育高能级演艺经纪机构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u w:val="none"/>
        </w:rPr>
        <w:t>加快建设博物馆之都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；</w:t>
      </w:r>
    </w:p>
    <w:p w14:paraId="4A4A55B5">
      <w:pPr>
        <w:ind w:firstLine="640" w:firstLineChars="20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3.支持引入国际一流乐园IP，深入挖掘“乐园+”消费潜力；</w:t>
      </w:r>
    </w:p>
    <w:p w14:paraId="5EBD0857">
      <w:pPr>
        <w:ind w:firstLine="640" w:firstLineChars="20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4.突出文化引领，深入挖掘红色文化、海派文化、江南文化资源，优化提升红色文化旅游产品、海派文化旅游产品和沪派江南古镇旅游产品，以文塑旅、以旅彰文；</w:t>
      </w:r>
    </w:p>
    <w:p w14:paraId="564E7BC3">
      <w:pPr>
        <w:ind w:firstLine="640" w:firstLineChars="20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5.</w:t>
      </w:r>
      <w:r>
        <w:rPr>
          <w:rFonts w:hint="default" w:ascii="仿宋" w:hAnsi="仿宋" w:eastAsia="仿宋"/>
          <w:sz w:val="32"/>
          <w:szCs w:val="32"/>
          <w:u w:val="none"/>
          <w:lang w:val="en-US" w:eastAsia="zh-CN"/>
        </w:rPr>
        <w:t>放大国际顶级赛事溢出效应，持续引进高能级国际大赛，推动体育赛事进商圈、进街区、进景区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；</w:t>
      </w:r>
    </w:p>
    <w:p w14:paraId="03CDE94D">
      <w:pPr>
        <w:ind w:firstLine="640" w:firstLineChars="200"/>
        <w:rPr>
          <w:rFonts w:hint="default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6.鼓励健康消费发展，</w:t>
      </w:r>
      <w:r>
        <w:rPr>
          <w:rFonts w:hint="default" w:ascii="仿宋" w:hAnsi="仿宋" w:eastAsia="仿宋"/>
          <w:sz w:val="32"/>
          <w:szCs w:val="32"/>
          <w:u w:val="none"/>
          <w:lang w:val="en-US" w:eastAsia="zh-CN"/>
        </w:rPr>
        <w:t>提升生活服务消费品质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，</w:t>
      </w:r>
      <w:r>
        <w:rPr>
          <w:rFonts w:hint="default" w:ascii="仿宋" w:hAnsi="仿宋" w:eastAsia="仿宋"/>
          <w:sz w:val="32"/>
          <w:szCs w:val="32"/>
          <w:u w:val="none"/>
          <w:lang w:val="en-US" w:eastAsia="zh-CN"/>
        </w:rPr>
        <w:t>支持服务供给多元化品质化发展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。</w:t>
      </w:r>
    </w:p>
    <w:p w14:paraId="0C585232">
      <w:pPr>
        <w:ind w:firstLine="643" w:firstLineChars="200"/>
        <w:rPr>
          <w:rFonts w:ascii="仿宋" w:hAnsi="仿宋" w:eastAsia="仿宋"/>
          <w:b/>
          <w:bCs/>
          <w:sz w:val="32"/>
          <w:szCs w:val="32"/>
          <w:u w:val="none"/>
        </w:rPr>
      </w:pPr>
      <w:r>
        <w:rPr>
          <w:rFonts w:hint="eastAsia" w:ascii="仿宋" w:hAnsi="仿宋" w:eastAsia="仿宋"/>
          <w:b/>
          <w:bCs/>
          <w:sz w:val="32"/>
          <w:szCs w:val="32"/>
          <w:u w:val="none"/>
        </w:rPr>
        <w:t>四、全力抓好新一轮人民城市建设实施方案的落地落实，提高人民生活品质，增进民生福祉</w:t>
      </w:r>
    </w:p>
    <w:p w14:paraId="6BCF18AC">
      <w:pPr>
        <w:ind w:firstLine="640" w:firstLineChars="200"/>
        <w:rPr>
          <w:rFonts w:ascii="仿宋" w:hAnsi="仿宋" w:eastAsia="仿宋"/>
          <w:sz w:val="32"/>
          <w:szCs w:val="32"/>
          <w:u w:val="none"/>
        </w:rPr>
      </w:pPr>
      <w:r>
        <w:rPr>
          <w:rFonts w:hint="eastAsia" w:ascii="仿宋" w:hAnsi="仿宋" w:eastAsia="仿宋"/>
          <w:sz w:val="32"/>
          <w:szCs w:val="32"/>
          <w:u w:val="none"/>
        </w:rPr>
        <w:t>真正把“人”作为一切城市工作的出发点和落脚点，进一步保障和改善民生，着力解决群众急难愁盼，推动民生建设更加公平、均衡、普惠、可及。</w:t>
      </w:r>
    </w:p>
    <w:p w14:paraId="7F7CF9A0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1.</w:t>
      </w:r>
      <w:r>
        <w:rPr>
          <w:rFonts w:ascii="仿宋" w:hAnsi="仿宋" w:eastAsia="仿宋"/>
          <w:sz w:val="32"/>
          <w:szCs w:val="32"/>
          <w:u w:val="none"/>
        </w:rPr>
        <w:t>加快推进城中村改造，着力破解物业治理难题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；</w:t>
      </w:r>
    </w:p>
    <w:p w14:paraId="156B05A9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u w:val="none"/>
        </w:rPr>
      </w:pPr>
      <w:r>
        <w:rPr>
          <w:rFonts w:hint="eastAsia" w:ascii="仿宋" w:hAnsi="仿宋" w:eastAsia="仿宋"/>
          <w:sz w:val="32"/>
          <w:szCs w:val="32"/>
          <w:u w:val="none"/>
        </w:rPr>
        <w:t>2</w:t>
      </w:r>
      <w:r>
        <w:rPr>
          <w:rFonts w:ascii="仿宋" w:hAnsi="仿宋" w:eastAsia="仿宋"/>
          <w:sz w:val="32"/>
          <w:szCs w:val="32"/>
          <w:u w:val="none"/>
        </w:rPr>
        <w:t>.聚力推动家政和养老服务业发展，稳妥有序推进免陪照护服务试点工作</w:t>
      </w:r>
      <w:r>
        <w:rPr>
          <w:rFonts w:hint="eastAsia" w:ascii="仿宋" w:hAnsi="仿宋" w:eastAsia="仿宋"/>
          <w:sz w:val="32"/>
          <w:szCs w:val="32"/>
          <w:u w:val="none"/>
        </w:rPr>
        <w:t>；</w:t>
      </w:r>
    </w:p>
    <w:p w14:paraId="0AD541D9">
      <w:pPr>
        <w:ind w:firstLine="640" w:firstLineChars="200"/>
        <w:rPr>
          <w:rFonts w:ascii="仿宋" w:hAnsi="仿宋" w:eastAsia="仿宋"/>
          <w:sz w:val="32"/>
          <w:szCs w:val="32"/>
          <w:u w:val="none"/>
        </w:rPr>
      </w:pPr>
      <w:r>
        <w:rPr>
          <w:rFonts w:hint="eastAsia" w:ascii="仿宋" w:hAnsi="仿宋" w:eastAsia="仿宋"/>
          <w:sz w:val="32"/>
          <w:szCs w:val="32"/>
          <w:u w:val="none"/>
        </w:rPr>
        <w:t>3</w:t>
      </w:r>
      <w:r>
        <w:rPr>
          <w:rFonts w:ascii="仿宋" w:hAnsi="仿宋" w:eastAsia="仿宋"/>
          <w:sz w:val="32"/>
          <w:szCs w:val="32"/>
          <w:u w:val="none"/>
        </w:rPr>
        <w:t>.</w:t>
      </w:r>
      <w:r>
        <w:rPr>
          <w:rFonts w:hint="eastAsia" w:ascii="仿宋" w:hAnsi="仿宋" w:eastAsia="仿宋"/>
          <w:sz w:val="32"/>
          <w:szCs w:val="32"/>
          <w:u w:val="none"/>
        </w:rPr>
        <w:t>有效扩大社会保障覆盖面，增强社会保障公平性；</w:t>
      </w:r>
    </w:p>
    <w:p w14:paraId="6E3FA8BB">
      <w:pPr>
        <w:ind w:firstLine="640" w:firstLineChars="200"/>
        <w:rPr>
          <w:rFonts w:ascii="仿宋" w:hAnsi="仿宋" w:eastAsia="仿宋"/>
          <w:sz w:val="32"/>
          <w:szCs w:val="32"/>
          <w:u w:val="none"/>
        </w:rPr>
      </w:pPr>
      <w:r>
        <w:rPr>
          <w:rFonts w:ascii="仿宋" w:hAnsi="仿宋" w:eastAsia="仿宋"/>
          <w:sz w:val="32"/>
          <w:szCs w:val="32"/>
          <w:u w:val="none"/>
        </w:rPr>
        <w:t>4.</w:t>
      </w:r>
      <w:r>
        <w:rPr>
          <w:rFonts w:hint="eastAsia" w:ascii="仿宋" w:hAnsi="仿宋" w:eastAsia="仿宋"/>
          <w:sz w:val="32"/>
          <w:szCs w:val="32"/>
          <w:u w:val="none"/>
        </w:rPr>
        <w:t>全方位提高基本公共服务质效，推动数字智能技术与公共服务深度融合；</w:t>
      </w:r>
    </w:p>
    <w:p w14:paraId="1544282A">
      <w:pPr>
        <w:ind w:firstLine="640" w:firstLineChars="200"/>
        <w:rPr>
          <w:rFonts w:ascii="仿宋" w:hAnsi="仿宋" w:eastAsia="仿宋"/>
          <w:sz w:val="32"/>
          <w:szCs w:val="32"/>
          <w:u w:val="none"/>
        </w:rPr>
      </w:pPr>
      <w:r>
        <w:rPr>
          <w:rFonts w:ascii="仿宋" w:hAnsi="仿宋" w:eastAsia="仿宋"/>
          <w:sz w:val="32"/>
          <w:szCs w:val="32"/>
          <w:u w:val="none"/>
        </w:rPr>
        <w:t>5</w:t>
      </w:r>
      <w:r>
        <w:rPr>
          <w:rFonts w:hint="eastAsia" w:ascii="仿宋" w:hAnsi="仿宋" w:eastAsia="仿宋"/>
          <w:sz w:val="32"/>
          <w:szCs w:val="32"/>
          <w:u w:val="none"/>
        </w:rPr>
        <w:t>.建设生育友好型社会，推动出台育儿补贴和产假社保补贴政策；</w:t>
      </w:r>
    </w:p>
    <w:p w14:paraId="34731355">
      <w:pPr>
        <w:ind w:firstLine="640" w:firstLineChars="200"/>
        <w:rPr>
          <w:rFonts w:ascii="仿宋" w:hAnsi="仿宋" w:eastAsia="仿宋"/>
          <w:sz w:val="32"/>
          <w:szCs w:val="32"/>
          <w:u w:val="none"/>
        </w:rPr>
      </w:pPr>
      <w:r>
        <w:rPr>
          <w:rFonts w:ascii="仿宋" w:hAnsi="仿宋" w:eastAsia="仿宋"/>
          <w:sz w:val="32"/>
          <w:szCs w:val="32"/>
          <w:u w:val="none"/>
        </w:rPr>
        <w:t>6.</w:t>
      </w:r>
      <w:r>
        <w:rPr>
          <w:rFonts w:hint="eastAsia" w:ascii="仿宋" w:hAnsi="仿宋" w:eastAsia="仿宋"/>
          <w:sz w:val="32"/>
          <w:szCs w:val="32"/>
          <w:u w:val="none"/>
        </w:rPr>
        <w:t>大力发展“一老一小”普惠服务；</w:t>
      </w:r>
    </w:p>
    <w:p w14:paraId="1C5DFBD0">
      <w:pPr>
        <w:ind w:firstLine="640" w:firstLineChars="200"/>
        <w:rPr>
          <w:rFonts w:ascii="仿宋" w:hAnsi="仿宋" w:eastAsia="仿宋"/>
          <w:sz w:val="32"/>
          <w:szCs w:val="32"/>
          <w:u w:val="none"/>
        </w:rPr>
      </w:pPr>
      <w:r>
        <w:rPr>
          <w:rFonts w:ascii="仿宋" w:hAnsi="仿宋" w:eastAsia="仿宋"/>
          <w:sz w:val="32"/>
          <w:szCs w:val="32"/>
          <w:u w:val="none"/>
        </w:rPr>
        <w:t>7.健全社会保障体系，深化医药卫生体制改革，推进优质资源扩容下沉。</w:t>
      </w:r>
    </w:p>
    <w:p w14:paraId="0DEB6C41">
      <w:pPr>
        <w:ind w:firstLine="643" w:firstLineChars="200"/>
        <w:rPr>
          <w:rFonts w:ascii="仿宋" w:hAnsi="仿宋" w:eastAsia="仿宋"/>
          <w:b/>
          <w:bCs/>
          <w:sz w:val="32"/>
          <w:szCs w:val="32"/>
          <w:u w:val="none"/>
        </w:rPr>
      </w:pPr>
      <w:r>
        <w:rPr>
          <w:rFonts w:hint="eastAsia" w:ascii="仿宋" w:hAnsi="仿宋" w:eastAsia="仿宋"/>
          <w:b/>
          <w:bCs/>
          <w:sz w:val="32"/>
          <w:szCs w:val="32"/>
          <w:u w:val="none"/>
        </w:rPr>
        <w:t>五、进一步推进韧性安全城市建设，推动城市治理现代化水平迈上新台阶</w:t>
      </w:r>
    </w:p>
    <w:p w14:paraId="0B3D360D">
      <w:pPr>
        <w:ind w:firstLine="640" w:firstLineChars="200"/>
        <w:rPr>
          <w:rFonts w:ascii="仿宋" w:hAnsi="仿宋" w:eastAsia="仿宋"/>
          <w:sz w:val="32"/>
          <w:szCs w:val="32"/>
          <w:u w:val="none"/>
        </w:rPr>
      </w:pPr>
      <w:r>
        <w:rPr>
          <w:rFonts w:hint="eastAsia" w:ascii="仿宋" w:hAnsi="仿宋" w:eastAsia="仿宋"/>
          <w:sz w:val="32"/>
          <w:szCs w:val="32"/>
          <w:u w:val="none"/>
        </w:rPr>
        <w:t>以系统化、科学化的战略举措，筑牢城市安全发展底线，为全球超大城市安全治理提供“上海方案”，护航城市高质量发展。</w:t>
      </w:r>
    </w:p>
    <w:p w14:paraId="40648381">
      <w:pPr>
        <w:ind w:firstLine="640" w:firstLineChars="200"/>
        <w:rPr>
          <w:rFonts w:ascii="仿宋" w:hAnsi="仿宋" w:eastAsia="仿宋"/>
          <w:sz w:val="32"/>
          <w:szCs w:val="32"/>
          <w:u w:val="none"/>
        </w:rPr>
      </w:pPr>
      <w:r>
        <w:rPr>
          <w:rFonts w:ascii="仿宋" w:hAnsi="仿宋" w:eastAsia="仿宋"/>
          <w:sz w:val="32"/>
          <w:szCs w:val="32"/>
          <w:u w:val="none"/>
        </w:rPr>
        <w:t>1.</w:t>
      </w:r>
      <w:r>
        <w:rPr>
          <w:rFonts w:hint="eastAsia" w:ascii="仿宋" w:hAnsi="仿宋" w:eastAsia="仿宋"/>
          <w:sz w:val="32"/>
          <w:szCs w:val="32"/>
          <w:u w:val="none"/>
        </w:rPr>
        <w:t>完善分级分类精准预警机制，提高全社会风险防范意识；</w:t>
      </w:r>
    </w:p>
    <w:p w14:paraId="24A4DCD1">
      <w:pPr>
        <w:ind w:firstLine="640" w:firstLineChars="200"/>
        <w:rPr>
          <w:rFonts w:ascii="仿宋" w:hAnsi="仿宋" w:eastAsia="仿宋"/>
          <w:sz w:val="32"/>
          <w:szCs w:val="32"/>
          <w:u w:val="none"/>
        </w:rPr>
      </w:pPr>
      <w:r>
        <w:rPr>
          <w:rFonts w:hint="eastAsia" w:ascii="仿宋" w:hAnsi="仿宋" w:eastAsia="仿宋"/>
          <w:sz w:val="32"/>
          <w:szCs w:val="32"/>
          <w:u w:val="none"/>
        </w:rPr>
        <w:t>2</w:t>
      </w:r>
      <w:r>
        <w:rPr>
          <w:rFonts w:ascii="仿宋" w:hAnsi="仿宋" w:eastAsia="仿宋"/>
          <w:sz w:val="32"/>
          <w:szCs w:val="32"/>
          <w:u w:val="none"/>
        </w:rPr>
        <w:t>.</w:t>
      </w:r>
      <w:r>
        <w:rPr>
          <w:rFonts w:hint="eastAsia" w:ascii="仿宋" w:hAnsi="仿宋" w:eastAsia="仿宋"/>
          <w:sz w:val="32"/>
          <w:szCs w:val="32"/>
          <w:u w:val="none"/>
        </w:rPr>
        <w:t>加速推进“量子城市”建设，推进城市空间治理智慧化，</w:t>
      </w:r>
      <w:r>
        <w:rPr>
          <w:rFonts w:ascii="仿宋" w:hAnsi="仿宋" w:eastAsia="仿宋"/>
          <w:sz w:val="32"/>
          <w:szCs w:val="32"/>
          <w:u w:val="none"/>
        </w:rPr>
        <w:t>赋能超大城市社区治理</w:t>
      </w:r>
      <w:r>
        <w:rPr>
          <w:rFonts w:hint="eastAsia" w:ascii="仿宋" w:hAnsi="仿宋" w:eastAsia="仿宋"/>
          <w:sz w:val="32"/>
          <w:szCs w:val="32"/>
          <w:u w:val="none"/>
        </w:rPr>
        <w:t>；</w:t>
      </w:r>
    </w:p>
    <w:p w14:paraId="5997E8AD">
      <w:pPr>
        <w:ind w:firstLine="640" w:firstLineChars="200"/>
        <w:rPr>
          <w:rFonts w:ascii="仿宋" w:hAnsi="仿宋" w:eastAsia="仿宋"/>
          <w:sz w:val="32"/>
          <w:szCs w:val="32"/>
          <w:u w:val="none"/>
        </w:rPr>
      </w:pPr>
      <w:r>
        <w:rPr>
          <w:rFonts w:hint="eastAsia" w:ascii="仿宋" w:hAnsi="仿宋" w:eastAsia="仿宋"/>
          <w:sz w:val="32"/>
          <w:szCs w:val="32"/>
          <w:u w:val="none"/>
        </w:rPr>
        <w:t>3</w:t>
      </w:r>
      <w:r>
        <w:rPr>
          <w:rFonts w:ascii="仿宋" w:hAnsi="仿宋" w:eastAsia="仿宋"/>
          <w:sz w:val="32"/>
          <w:szCs w:val="32"/>
          <w:u w:val="none"/>
        </w:rPr>
        <w:t>.</w:t>
      </w:r>
      <w:r>
        <w:rPr>
          <w:rFonts w:hint="eastAsia" w:ascii="仿宋" w:hAnsi="仿宋" w:eastAsia="仿宋"/>
          <w:sz w:val="32"/>
          <w:szCs w:val="32"/>
          <w:u w:val="none"/>
        </w:rPr>
        <w:t>加速推进数字化、智能化基础设施建设；</w:t>
      </w:r>
    </w:p>
    <w:p w14:paraId="549F1258">
      <w:pPr>
        <w:ind w:firstLine="640" w:firstLineChars="200"/>
        <w:rPr>
          <w:rFonts w:ascii="仿宋" w:hAnsi="仿宋" w:eastAsia="仿宋"/>
          <w:sz w:val="32"/>
          <w:szCs w:val="32"/>
          <w:u w:val="none"/>
        </w:rPr>
      </w:pPr>
      <w:r>
        <w:rPr>
          <w:rFonts w:ascii="仿宋" w:hAnsi="仿宋" w:eastAsia="仿宋"/>
          <w:sz w:val="32"/>
          <w:szCs w:val="32"/>
          <w:u w:val="none"/>
        </w:rPr>
        <w:t>4.</w:t>
      </w:r>
      <w:r>
        <w:rPr>
          <w:rFonts w:hint="eastAsia" w:ascii="仿宋" w:hAnsi="仿宋" w:eastAsia="仿宋"/>
          <w:sz w:val="32"/>
          <w:szCs w:val="32"/>
          <w:u w:val="none"/>
        </w:rPr>
        <w:t>进一步提升河湖长制林长制工作实效，巩固深化生态保护长效常态机制；</w:t>
      </w:r>
    </w:p>
    <w:p w14:paraId="169B0DA3">
      <w:pPr>
        <w:ind w:firstLine="640" w:firstLineChars="200"/>
        <w:rPr>
          <w:rFonts w:ascii="仿宋" w:hAnsi="仿宋" w:eastAsia="仿宋"/>
          <w:sz w:val="32"/>
          <w:szCs w:val="32"/>
          <w:u w:val="none"/>
        </w:rPr>
      </w:pPr>
      <w:r>
        <w:rPr>
          <w:rFonts w:ascii="仿宋" w:hAnsi="仿宋" w:eastAsia="仿宋"/>
          <w:sz w:val="32"/>
          <w:szCs w:val="32"/>
          <w:u w:val="none"/>
        </w:rPr>
        <w:t>5.</w:t>
      </w:r>
      <w:r>
        <w:rPr>
          <w:rFonts w:hint="eastAsia" w:ascii="仿宋" w:hAnsi="仿宋" w:eastAsia="仿宋"/>
          <w:sz w:val="32"/>
          <w:szCs w:val="32"/>
          <w:u w:val="none"/>
        </w:rPr>
        <w:t>进一步加强基层应急管理机构和队伍建设，提高基层应急能力；</w:t>
      </w:r>
    </w:p>
    <w:p w14:paraId="3B30E907">
      <w:pPr>
        <w:ind w:firstLine="640" w:firstLineChars="200"/>
        <w:rPr>
          <w:rFonts w:ascii="仿宋" w:hAnsi="仿宋" w:eastAsia="仿宋"/>
          <w:sz w:val="32"/>
          <w:szCs w:val="32"/>
          <w:u w:val="none"/>
        </w:rPr>
      </w:pPr>
      <w:r>
        <w:rPr>
          <w:rFonts w:ascii="仿宋" w:hAnsi="仿宋" w:eastAsia="仿宋"/>
          <w:sz w:val="32"/>
          <w:szCs w:val="32"/>
          <w:u w:val="none"/>
        </w:rPr>
        <w:t>6.</w:t>
      </w:r>
      <w:r>
        <w:rPr>
          <w:rFonts w:hint="eastAsia" w:ascii="仿宋" w:hAnsi="仿宋" w:eastAsia="仿宋"/>
          <w:sz w:val="32"/>
          <w:szCs w:val="32"/>
          <w:u w:val="none"/>
        </w:rPr>
        <w:t>持续完善“一网统管”运行机制，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在“防”字上出实招</w:t>
      </w:r>
      <w:r>
        <w:rPr>
          <w:rFonts w:hint="eastAsia" w:ascii="仿宋" w:hAnsi="仿宋" w:eastAsia="仿宋"/>
          <w:sz w:val="32"/>
          <w:szCs w:val="32"/>
          <w:u w:val="none"/>
        </w:rPr>
        <w:t>；</w:t>
      </w:r>
    </w:p>
    <w:p w14:paraId="494DDFBE">
      <w:pPr>
        <w:ind w:firstLine="640" w:firstLineChars="200"/>
        <w:rPr>
          <w:rFonts w:ascii="仿宋" w:hAnsi="仿宋" w:eastAsia="仿宋"/>
          <w:sz w:val="32"/>
          <w:szCs w:val="32"/>
          <w:u w:val="none"/>
        </w:rPr>
      </w:pPr>
      <w:r>
        <w:rPr>
          <w:rFonts w:ascii="仿宋" w:hAnsi="仿宋" w:eastAsia="仿宋"/>
          <w:sz w:val="32"/>
          <w:szCs w:val="32"/>
          <w:u w:val="none"/>
        </w:rPr>
        <w:t>7.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“立足于防、着眼于快”，</w:t>
      </w:r>
      <w:r>
        <w:rPr>
          <w:rFonts w:hint="eastAsia" w:ascii="仿宋" w:hAnsi="仿宋" w:eastAsia="仿宋"/>
          <w:sz w:val="32"/>
          <w:szCs w:val="32"/>
          <w:u w:val="none"/>
        </w:rPr>
        <w:t>抓实抓细防汛防台和安全生产各项工作，确保城市运行安全。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1227939"/>
    </w:sdtPr>
    <w:sdtEndPr>
      <w:rPr>
        <w:rFonts w:asciiTheme="minorEastAsia" w:hAnsiTheme="minorEastAsia"/>
      </w:rPr>
    </w:sdtEndPr>
    <w:sdtContent>
      <w:p w14:paraId="3EBBD352">
        <w:pPr>
          <w:pStyle w:val="4"/>
          <w:jc w:val="center"/>
          <w:rPr>
            <w:rFonts w:asciiTheme="minorEastAsia" w:hAnsiTheme="minorEastAsia"/>
          </w:rPr>
        </w:pPr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PAGE   \* MERGEFORMAT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6</w:t>
        </w:r>
        <w:r>
          <w:rPr>
            <w:rFonts w:asciiTheme="minorEastAsia" w:hAnsiTheme="minorEastAsia"/>
          </w:rPr>
          <w:fldChar w:fldCharType="end"/>
        </w:r>
      </w:p>
    </w:sdtContent>
  </w:sdt>
  <w:p w14:paraId="2A3E819B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557930"/>
    <w:multiLevelType w:val="singleLevel"/>
    <w:tmpl w:val="3D55793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xYjhlNGFmNjU3ZDBjYmIzMGQxYjgxNzBjNjFlYjgifQ=="/>
  </w:docVars>
  <w:rsids>
    <w:rsidRoot w:val="00AF0D59"/>
    <w:rsid w:val="00002E51"/>
    <w:rsid w:val="000063F4"/>
    <w:rsid w:val="00010AA3"/>
    <w:rsid w:val="00021BD0"/>
    <w:rsid w:val="000248C9"/>
    <w:rsid w:val="00026C95"/>
    <w:rsid w:val="0003131B"/>
    <w:rsid w:val="0003616F"/>
    <w:rsid w:val="000671B1"/>
    <w:rsid w:val="000722DF"/>
    <w:rsid w:val="00081736"/>
    <w:rsid w:val="0008229E"/>
    <w:rsid w:val="00091AF5"/>
    <w:rsid w:val="000A07A4"/>
    <w:rsid w:val="000A5EB7"/>
    <w:rsid w:val="000A67E1"/>
    <w:rsid w:val="000A6911"/>
    <w:rsid w:val="000B3B04"/>
    <w:rsid w:val="000B620A"/>
    <w:rsid w:val="000C4E89"/>
    <w:rsid w:val="000D1B10"/>
    <w:rsid w:val="000D512B"/>
    <w:rsid w:val="000D78DE"/>
    <w:rsid w:val="000E3EC5"/>
    <w:rsid w:val="000E4150"/>
    <w:rsid w:val="000E7482"/>
    <w:rsid w:val="001021CF"/>
    <w:rsid w:val="0010255B"/>
    <w:rsid w:val="0011033B"/>
    <w:rsid w:val="00115342"/>
    <w:rsid w:val="00120387"/>
    <w:rsid w:val="00120BC0"/>
    <w:rsid w:val="001257B6"/>
    <w:rsid w:val="00135FB4"/>
    <w:rsid w:val="001411C6"/>
    <w:rsid w:val="001438E0"/>
    <w:rsid w:val="001666C3"/>
    <w:rsid w:val="0016781E"/>
    <w:rsid w:val="001769BC"/>
    <w:rsid w:val="001A0072"/>
    <w:rsid w:val="001A598D"/>
    <w:rsid w:val="001B4736"/>
    <w:rsid w:val="001C50DF"/>
    <w:rsid w:val="001D2050"/>
    <w:rsid w:val="001E6553"/>
    <w:rsid w:val="00201ADB"/>
    <w:rsid w:val="00204E6E"/>
    <w:rsid w:val="00205EF7"/>
    <w:rsid w:val="00207C59"/>
    <w:rsid w:val="00213D19"/>
    <w:rsid w:val="00215D0F"/>
    <w:rsid w:val="0023672D"/>
    <w:rsid w:val="0024175F"/>
    <w:rsid w:val="00251DD8"/>
    <w:rsid w:val="002536B8"/>
    <w:rsid w:val="00257734"/>
    <w:rsid w:val="00274CA8"/>
    <w:rsid w:val="00276182"/>
    <w:rsid w:val="00276C22"/>
    <w:rsid w:val="002772ED"/>
    <w:rsid w:val="00296C40"/>
    <w:rsid w:val="002A50CE"/>
    <w:rsid w:val="002A59B9"/>
    <w:rsid w:val="002B5164"/>
    <w:rsid w:val="002E0725"/>
    <w:rsid w:val="002E78B6"/>
    <w:rsid w:val="002F35C0"/>
    <w:rsid w:val="00305F46"/>
    <w:rsid w:val="00313193"/>
    <w:rsid w:val="00326F28"/>
    <w:rsid w:val="00332527"/>
    <w:rsid w:val="003347AA"/>
    <w:rsid w:val="003356EF"/>
    <w:rsid w:val="003733CB"/>
    <w:rsid w:val="00373DB2"/>
    <w:rsid w:val="00383622"/>
    <w:rsid w:val="003A1A92"/>
    <w:rsid w:val="003A53B4"/>
    <w:rsid w:val="003A661B"/>
    <w:rsid w:val="003B170F"/>
    <w:rsid w:val="003B312D"/>
    <w:rsid w:val="003B4D41"/>
    <w:rsid w:val="003C02AE"/>
    <w:rsid w:val="003D0731"/>
    <w:rsid w:val="003D335E"/>
    <w:rsid w:val="003E2C89"/>
    <w:rsid w:val="003E60E9"/>
    <w:rsid w:val="003E77AD"/>
    <w:rsid w:val="003E7C40"/>
    <w:rsid w:val="00413055"/>
    <w:rsid w:val="004200F5"/>
    <w:rsid w:val="004227A6"/>
    <w:rsid w:val="00424465"/>
    <w:rsid w:val="00436FBB"/>
    <w:rsid w:val="004418BA"/>
    <w:rsid w:val="0044628C"/>
    <w:rsid w:val="004529FC"/>
    <w:rsid w:val="0045688B"/>
    <w:rsid w:val="004656AD"/>
    <w:rsid w:val="00465E75"/>
    <w:rsid w:val="0046702A"/>
    <w:rsid w:val="00477BE2"/>
    <w:rsid w:val="00480A90"/>
    <w:rsid w:val="00482E8E"/>
    <w:rsid w:val="004830E0"/>
    <w:rsid w:val="00492E33"/>
    <w:rsid w:val="004A73FB"/>
    <w:rsid w:val="004B7E9A"/>
    <w:rsid w:val="004C7A40"/>
    <w:rsid w:val="004E53CF"/>
    <w:rsid w:val="004F1AD7"/>
    <w:rsid w:val="005035C0"/>
    <w:rsid w:val="005100E0"/>
    <w:rsid w:val="00511DD3"/>
    <w:rsid w:val="00512201"/>
    <w:rsid w:val="005172A4"/>
    <w:rsid w:val="00521B66"/>
    <w:rsid w:val="0053422D"/>
    <w:rsid w:val="0054257A"/>
    <w:rsid w:val="00546A8C"/>
    <w:rsid w:val="00567DA7"/>
    <w:rsid w:val="00573962"/>
    <w:rsid w:val="0057677B"/>
    <w:rsid w:val="00582750"/>
    <w:rsid w:val="0058372A"/>
    <w:rsid w:val="005843E5"/>
    <w:rsid w:val="00590824"/>
    <w:rsid w:val="0059347A"/>
    <w:rsid w:val="005C4C61"/>
    <w:rsid w:val="005F1AB2"/>
    <w:rsid w:val="005F40E4"/>
    <w:rsid w:val="005F4B04"/>
    <w:rsid w:val="006111B1"/>
    <w:rsid w:val="00614BFA"/>
    <w:rsid w:val="006156C4"/>
    <w:rsid w:val="00616649"/>
    <w:rsid w:val="00624C25"/>
    <w:rsid w:val="006364B6"/>
    <w:rsid w:val="00651271"/>
    <w:rsid w:val="00655C6B"/>
    <w:rsid w:val="006623E3"/>
    <w:rsid w:val="00671ECA"/>
    <w:rsid w:val="00676190"/>
    <w:rsid w:val="00680006"/>
    <w:rsid w:val="006862C8"/>
    <w:rsid w:val="006935BB"/>
    <w:rsid w:val="006A0695"/>
    <w:rsid w:val="006A1183"/>
    <w:rsid w:val="006A15A2"/>
    <w:rsid w:val="006A3920"/>
    <w:rsid w:val="006C02F0"/>
    <w:rsid w:val="006C43D9"/>
    <w:rsid w:val="006D446D"/>
    <w:rsid w:val="006D64A6"/>
    <w:rsid w:val="006F1858"/>
    <w:rsid w:val="006F3769"/>
    <w:rsid w:val="006F495D"/>
    <w:rsid w:val="0070042B"/>
    <w:rsid w:val="00703A37"/>
    <w:rsid w:val="00705234"/>
    <w:rsid w:val="007068DE"/>
    <w:rsid w:val="0071310D"/>
    <w:rsid w:val="00724A5C"/>
    <w:rsid w:val="00734CF9"/>
    <w:rsid w:val="00735A2E"/>
    <w:rsid w:val="00744C95"/>
    <w:rsid w:val="00746B21"/>
    <w:rsid w:val="0074730B"/>
    <w:rsid w:val="00761AA2"/>
    <w:rsid w:val="007657F4"/>
    <w:rsid w:val="00786480"/>
    <w:rsid w:val="00791053"/>
    <w:rsid w:val="0079211A"/>
    <w:rsid w:val="00795395"/>
    <w:rsid w:val="007A3AC1"/>
    <w:rsid w:val="007B3FCA"/>
    <w:rsid w:val="007E1D2B"/>
    <w:rsid w:val="007E5C49"/>
    <w:rsid w:val="007E77D3"/>
    <w:rsid w:val="007E7C2B"/>
    <w:rsid w:val="007F21D8"/>
    <w:rsid w:val="00801492"/>
    <w:rsid w:val="00801922"/>
    <w:rsid w:val="00807466"/>
    <w:rsid w:val="00832997"/>
    <w:rsid w:val="00837F5C"/>
    <w:rsid w:val="00851F8D"/>
    <w:rsid w:val="00865B39"/>
    <w:rsid w:val="00883A4D"/>
    <w:rsid w:val="0089001C"/>
    <w:rsid w:val="00897BF1"/>
    <w:rsid w:val="008A325B"/>
    <w:rsid w:val="008B3E8F"/>
    <w:rsid w:val="008F1582"/>
    <w:rsid w:val="008F5696"/>
    <w:rsid w:val="00904998"/>
    <w:rsid w:val="0090774B"/>
    <w:rsid w:val="00926567"/>
    <w:rsid w:val="0093669B"/>
    <w:rsid w:val="00943C51"/>
    <w:rsid w:val="009466A4"/>
    <w:rsid w:val="00961667"/>
    <w:rsid w:val="00972DB4"/>
    <w:rsid w:val="0098146C"/>
    <w:rsid w:val="00984A9D"/>
    <w:rsid w:val="009918F7"/>
    <w:rsid w:val="00997E26"/>
    <w:rsid w:val="009A6CFE"/>
    <w:rsid w:val="009B5FE1"/>
    <w:rsid w:val="009C15E8"/>
    <w:rsid w:val="009C30E7"/>
    <w:rsid w:val="009C4640"/>
    <w:rsid w:val="009C5E58"/>
    <w:rsid w:val="009D2414"/>
    <w:rsid w:val="009D75E7"/>
    <w:rsid w:val="009E238C"/>
    <w:rsid w:val="009E2474"/>
    <w:rsid w:val="009E60EC"/>
    <w:rsid w:val="009E6C5B"/>
    <w:rsid w:val="009F0DC4"/>
    <w:rsid w:val="009F3349"/>
    <w:rsid w:val="009F3B79"/>
    <w:rsid w:val="009F5385"/>
    <w:rsid w:val="009F7C8A"/>
    <w:rsid w:val="00A116A0"/>
    <w:rsid w:val="00A20703"/>
    <w:rsid w:val="00A22504"/>
    <w:rsid w:val="00A43FB1"/>
    <w:rsid w:val="00A4558F"/>
    <w:rsid w:val="00A47D2E"/>
    <w:rsid w:val="00A530D6"/>
    <w:rsid w:val="00A608AA"/>
    <w:rsid w:val="00A777B3"/>
    <w:rsid w:val="00A836E8"/>
    <w:rsid w:val="00A83F12"/>
    <w:rsid w:val="00A848C8"/>
    <w:rsid w:val="00A8646A"/>
    <w:rsid w:val="00A93ACC"/>
    <w:rsid w:val="00AA657E"/>
    <w:rsid w:val="00AC35CC"/>
    <w:rsid w:val="00AD4792"/>
    <w:rsid w:val="00AD6291"/>
    <w:rsid w:val="00AE0E1E"/>
    <w:rsid w:val="00AE3360"/>
    <w:rsid w:val="00AF0D59"/>
    <w:rsid w:val="00AF43A0"/>
    <w:rsid w:val="00B10B86"/>
    <w:rsid w:val="00B215D0"/>
    <w:rsid w:val="00B4520B"/>
    <w:rsid w:val="00B47389"/>
    <w:rsid w:val="00B62FDC"/>
    <w:rsid w:val="00B635EF"/>
    <w:rsid w:val="00B71FDB"/>
    <w:rsid w:val="00B92434"/>
    <w:rsid w:val="00BB0C37"/>
    <w:rsid w:val="00BB193F"/>
    <w:rsid w:val="00BB35DA"/>
    <w:rsid w:val="00BC28CB"/>
    <w:rsid w:val="00BC5396"/>
    <w:rsid w:val="00BD3C2C"/>
    <w:rsid w:val="00BD56B4"/>
    <w:rsid w:val="00BD7934"/>
    <w:rsid w:val="00BE1572"/>
    <w:rsid w:val="00BE4882"/>
    <w:rsid w:val="00BE6A61"/>
    <w:rsid w:val="00C07E97"/>
    <w:rsid w:val="00C12300"/>
    <w:rsid w:val="00C125FA"/>
    <w:rsid w:val="00C15729"/>
    <w:rsid w:val="00C24E49"/>
    <w:rsid w:val="00C2677D"/>
    <w:rsid w:val="00C44F25"/>
    <w:rsid w:val="00C466EF"/>
    <w:rsid w:val="00C50A73"/>
    <w:rsid w:val="00C54916"/>
    <w:rsid w:val="00C56DB9"/>
    <w:rsid w:val="00C630F5"/>
    <w:rsid w:val="00C72AB3"/>
    <w:rsid w:val="00C74D0D"/>
    <w:rsid w:val="00C8201E"/>
    <w:rsid w:val="00CB0DFF"/>
    <w:rsid w:val="00CC1F66"/>
    <w:rsid w:val="00CD4A71"/>
    <w:rsid w:val="00CE11D1"/>
    <w:rsid w:val="00CE672E"/>
    <w:rsid w:val="00CE70CE"/>
    <w:rsid w:val="00CF2983"/>
    <w:rsid w:val="00CF6AAE"/>
    <w:rsid w:val="00D11AE8"/>
    <w:rsid w:val="00D1762B"/>
    <w:rsid w:val="00D2167D"/>
    <w:rsid w:val="00D228C8"/>
    <w:rsid w:val="00D31746"/>
    <w:rsid w:val="00D338D8"/>
    <w:rsid w:val="00D36D21"/>
    <w:rsid w:val="00D468F3"/>
    <w:rsid w:val="00D51B21"/>
    <w:rsid w:val="00D64B9B"/>
    <w:rsid w:val="00D669BD"/>
    <w:rsid w:val="00D72BFF"/>
    <w:rsid w:val="00DA07E5"/>
    <w:rsid w:val="00DB04E7"/>
    <w:rsid w:val="00DB0811"/>
    <w:rsid w:val="00DC038B"/>
    <w:rsid w:val="00DC1F93"/>
    <w:rsid w:val="00DC75A7"/>
    <w:rsid w:val="00DD47C4"/>
    <w:rsid w:val="00DD5CE7"/>
    <w:rsid w:val="00DE3478"/>
    <w:rsid w:val="00E0072C"/>
    <w:rsid w:val="00E011D0"/>
    <w:rsid w:val="00E20E15"/>
    <w:rsid w:val="00E54074"/>
    <w:rsid w:val="00E55CB2"/>
    <w:rsid w:val="00E56D5D"/>
    <w:rsid w:val="00E62805"/>
    <w:rsid w:val="00E6682F"/>
    <w:rsid w:val="00E66AB0"/>
    <w:rsid w:val="00E7382A"/>
    <w:rsid w:val="00E75348"/>
    <w:rsid w:val="00E82ABE"/>
    <w:rsid w:val="00E8372E"/>
    <w:rsid w:val="00E8453D"/>
    <w:rsid w:val="00E87A85"/>
    <w:rsid w:val="00E926FB"/>
    <w:rsid w:val="00E95657"/>
    <w:rsid w:val="00EB560E"/>
    <w:rsid w:val="00EB5CE0"/>
    <w:rsid w:val="00EC375E"/>
    <w:rsid w:val="00EC39AF"/>
    <w:rsid w:val="00ED213B"/>
    <w:rsid w:val="00EE49A2"/>
    <w:rsid w:val="00F03262"/>
    <w:rsid w:val="00F0760A"/>
    <w:rsid w:val="00F354A9"/>
    <w:rsid w:val="00F478F2"/>
    <w:rsid w:val="00F47C64"/>
    <w:rsid w:val="00F504B2"/>
    <w:rsid w:val="00F5420B"/>
    <w:rsid w:val="00F63B7F"/>
    <w:rsid w:val="00F678BD"/>
    <w:rsid w:val="00F75A46"/>
    <w:rsid w:val="00F771EA"/>
    <w:rsid w:val="00F83D08"/>
    <w:rsid w:val="00F97B8D"/>
    <w:rsid w:val="00FD6748"/>
    <w:rsid w:val="090D306A"/>
    <w:rsid w:val="0D945212"/>
    <w:rsid w:val="0EC42C1B"/>
    <w:rsid w:val="148960F6"/>
    <w:rsid w:val="173327F2"/>
    <w:rsid w:val="1D040122"/>
    <w:rsid w:val="25605D75"/>
    <w:rsid w:val="27B65DA8"/>
    <w:rsid w:val="2DCB10F1"/>
    <w:rsid w:val="2EFE2014"/>
    <w:rsid w:val="335D445E"/>
    <w:rsid w:val="33D13793"/>
    <w:rsid w:val="37FB0C31"/>
    <w:rsid w:val="394675C9"/>
    <w:rsid w:val="3B4730E2"/>
    <w:rsid w:val="3DFF1EAB"/>
    <w:rsid w:val="47F77B8F"/>
    <w:rsid w:val="49584F74"/>
    <w:rsid w:val="4B8E6281"/>
    <w:rsid w:val="4BFEE808"/>
    <w:rsid w:val="4C573629"/>
    <w:rsid w:val="4D9648C9"/>
    <w:rsid w:val="4E6041D5"/>
    <w:rsid w:val="4FC8C415"/>
    <w:rsid w:val="505022A1"/>
    <w:rsid w:val="519901E5"/>
    <w:rsid w:val="54F876CF"/>
    <w:rsid w:val="55D65310"/>
    <w:rsid w:val="573B62EF"/>
    <w:rsid w:val="590B270C"/>
    <w:rsid w:val="5B8B160B"/>
    <w:rsid w:val="5E93283E"/>
    <w:rsid w:val="631309AF"/>
    <w:rsid w:val="668E341A"/>
    <w:rsid w:val="6A5E5EB7"/>
    <w:rsid w:val="74EAC09F"/>
    <w:rsid w:val="75A97FBD"/>
    <w:rsid w:val="79D86C40"/>
    <w:rsid w:val="7A76CE2B"/>
    <w:rsid w:val="7B9178F1"/>
    <w:rsid w:val="7BFEDF95"/>
    <w:rsid w:val="7C3047D5"/>
    <w:rsid w:val="7CFE0EC3"/>
    <w:rsid w:val="7D641E37"/>
    <w:rsid w:val="7EDE0C60"/>
    <w:rsid w:val="7EDFA9B1"/>
    <w:rsid w:val="7EF71980"/>
    <w:rsid w:val="7F97EC3A"/>
    <w:rsid w:val="7FDC8A87"/>
    <w:rsid w:val="ABE29D5E"/>
    <w:rsid w:val="B7EFEB48"/>
    <w:rsid w:val="B8EB1E4E"/>
    <w:rsid w:val="BDF21792"/>
    <w:rsid w:val="BFEFACCD"/>
    <w:rsid w:val="BFFF7807"/>
    <w:rsid w:val="C9BC2EB5"/>
    <w:rsid w:val="DDFF0997"/>
    <w:rsid w:val="DFBE8A84"/>
    <w:rsid w:val="DFD93C21"/>
    <w:rsid w:val="E7CFBE78"/>
    <w:rsid w:val="F4FD0C26"/>
    <w:rsid w:val="F7EFD4B3"/>
    <w:rsid w:val="FBAE9021"/>
    <w:rsid w:val="FBBED369"/>
    <w:rsid w:val="FCBB2891"/>
    <w:rsid w:val="FECFB4B6"/>
    <w:rsid w:val="FF5F913A"/>
    <w:rsid w:val="FFBF940F"/>
    <w:rsid w:val="FFFD8FE0"/>
    <w:rsid w:val="FFFF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unhideWhenUsed/>
    <w:qFormat/>
    <w:uiPriority w:val="99"/>
    <w:pPr>
      <w:jc w:val="left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文字 字符"/>
    <w:basedOn w:val="9"/>
    <w:link w:val="3"/>
    <w:qFormat/>
    <w:uiPriority w:val="99"/>
    <w:rPr>
      <w:rFonts w:ascii="等线" w:hAnsi="等线" w:eastAsia="等线" w:cs="Times New Roman"/>
      <w:sz w:val="21"/>
      <w:szCs w:val="22"/>
      <w14:ligatures w14:val="none"/>
    </w:rPr>
  </w:style>
  <w:style w:type="character" w:customStyle="1" w:styleId="16">
    <w:name w:val="批注主题 字符"/>
    <w:basedOn w:val="15"/>
    <w:link w:val="7"/>
    <w:semiHidden/>
    <w:qFormat/>
    <w:uiPriority w:val="99"/>
    <w:rPr>
      <w:rFonts w:ascii="等线" w:hAnsi="等线" w:eastAsia="等线" w:cs="Times New Roman"/>
      <w:b/>
      <w:bCs/>
      <w:sz w:val="21"/>
      <w:szCs w:val="22"/>
      <w14:ligatures w14:val="none"/>
    </w:rPr>
  </w:style>
  <w:style w:type="character" w:customStyle="1" w:styleId="17">
    <w:name w:val="标题 2 字符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bmp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6</Pages>
  <Words>2231</Words>
  <Characters>2270</Characters>
  <Lines>16</Lines>
  <Paragraphs>4</Paragraphs>
  <TotalTime>1</TotalTime>
  <ScaleCrop>false</ScaleCrop>
  <LinksUpToDate>false</LinksUpToDate>
  <CharactersWithSpaces>2270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2024-06-18T09:26:00Z</dcterms:created>
  <dc:creator>Melody Tian</dc:creator>
  <cp:lastModifiedBy>莘莘</cp:lastModifiedBy>
  <dcterms:modified xsi:type="dcterms:W3CDTF">2025-07-11T05:46:47Z</dcterms:modified>
  <cp:revision>298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C72CA15ED7F140F0A4A5CA806DCFF2A9_12</vt:lpwstr>
  </property>
  <property fmtid="{D5CDD505-2E9C-101B-9397-08002B2CF9AE}" pid="4" name="KSOTemplateDocerSaveRecord">
    <vt:lpwstr>eyJoZGlkIjoiNzdkYmZkMzZjNWRmYjllY2UxMjRhZmRlNWU3ZTA1YTIiLCJ1c2VySWQiOiI0NjQ1OTc1NDMifQ==</vt:lpwstr>
  </property>
</Properties>
</file>